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27" w:rsidRPr="009D493F" w:rsidRDefault="003D0027" w:rsidP="003D0027">
      <w:pPr>
        <w:pStyle w:val="DocumentTitle"/>
        <w:ind w:left="2430"/>
        <w:rPr>
          <w:rFonts w:eastAsia="SimHei" w:hint="eastAsia"/>
          <w:lang w:eastAsia="zh-CN"/>
        </w:rPr>
      </w:pPr>
      <w:bookmarkStart w:id="0" w:name="_Toc242857378"/>
      <w:bookmarkStart w:id="1" w:name="_Toc242859509"/>
      <w:bookmarkStart w:id="2" w:name="_Toc248831079"/>
      <w:bookmarkStart w:id="3" w:name="_Toc242857374"/>
      <w:bookmarkStart w:id="4" w:name="_Toc242859505"/>
      <w:bookmarkStart w:id="5" w:name="_Toc248831075"/>
    </w:p>
    <w:p w:rsidR="003D0027" w:rsidRPr="009D493F" w:rsidRDefault="003D0027" w:rsidP="003D0027">
      <w:pPr>
        <w:pStyle w:val="DocumentTitle"/>
        <w:ind w:left="2430"/>
        <w:rPr>
          <w:rFonts w:eastAsia="SimHei" w:hint="eastAsia"/>
          <w:lang w:eastAsia="zh-CN"/>
        </w:rPr>
      </w:pPr>
    </w:p>
    <w:p w:rsidR="003D0027" w:rsidRPr="009D493F" w:rsidRDefault="00D00D3C" w:rsidP="003D0027">
      <w:pPr>
        <w:pStyle w:val="DocumentTitle"/>
        <w:ind w:left="2430"/>
        <w:rPr>
          <w:rFonts w:eastAsia="SimHei" w:hint="eastAsia"/>
          <w:lang w:eastAsia="zh-C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alt="SDL Family Logo h cl.png" style="position:absolute;left:0;text-align:left;margin-left:47.75pt;margin-top:27.8pt;width:456.25pt;height:72.8pt;z-index:-2" o:preferrelative="f" wrapcoords="1243 1113 178 4454 142 8239 249 11802 497 15365 924 18928 1243 20041 1279 20041 1670 20041 1705 20041 1989 18928 4370 18928 12754 16256 12825 9575 11759 8907 6004 8239 6288 7348 6430 5790 6359 4454 1705 1113 1243 1113">
            <v:imagedata r:id="rId7" o:title="image001"/>
            <o:lock v:ext="edit" aspectratio="f"/>
            <w10:wrap type="tight"/>
          </v:shape>
        </w:pict>
      </w:r>
    </w:p>
    <w:p w:rsidR="003D0027" w:rsidRPr="009D493F" w:rsidRDefault="003D0027" w:rsidP="003D0027">
      <w:pPr>
        <w:pStyle w:val="DocumentTitle"/>
        <w:ind w:left="2430"/>
        <w:rPr>
          <w:rFonts w:eastAsia="SimHei" w:hint="eastAsia"/>
          <w:lang w:eastAsia="zh-CN"/>
        </w:rPr>
      </w:pPr>
    </w:p>
    <w:p w:rsidR="003D0027" w:rsidRPr="009D493F" w:rsidRDefault="003D0027" w:rsidP="003D0027">
      <w:pPr>
        <w:pStyle w:val="DocumentTitle"/>
        <w:ind w:left="2430"/>
        <w:rPr>
          <w:rFonts w:eastAsia="SimHei" w:hint="eastAsia"/>
          <w:lang w:eastAsia="zh-CN"/>
        </w:rPr>
      </w:pPr>
    </w:p>
    <w:p w:rsidR="003D0027" w:rsidRPr="009D493F" w:rsidRDefault="00B34CC1" w:rsidP="003D0027">
      <w:pPr>
        <w:pStyle w:val="DocumentTitle"/>
        <w:ind w:left="2430"/>
        <w:rPr>
          <w:rFonts w:eastAsia="SimHei" w:hint="eastAsia"/>
          <w:lang w:eastAsia="zh-CN"/>
        </w:rPr>
      </w:pPr>
      <w:r w:rsidRPr="009D493F">
        <w:rPr>
          <w:rFonts w:eastAsia="SimHei" w:hint="eastAsia"/>
          <w:lang w:eastAsia="zh-CN"/>
        </w:rPr>
        <w:pict>
          <v:shape id="Picture 4" o:spid="_x0000_s1029" type="#_x0000_t75" alt="MS_logo_K" style="position:absolute;left:0;text-align:left;margin-left:512.8pt;margin-top:25.2pt;width:1in;height:14.75pt;z-index:1;visibility:visible;mso-position-horizontal-relative:page;mso-position-vertical-relative:page">
            <v:imagedata r:id="rId8" o:title=""/>
            <w10:wrap anchorx="page" anchory="page"/>
          </v:shape>
        </w:pict>
      </w:r>
      <w:r w:rsidR="0093106C" w:rsidRPr="009D493F">
        <w:rPr>
          <w:rFonts w:eastAsia="SimHei" w:hint="eastAsia"/>
          <w:lang w:val="zh-CN" w:eastAsia="zh-CN"/>
        </w:rPr>
        <w:t xml:space="preserve">Microsoft SDL </w:t>
      </w:r>
      <w:r w:rsidR="0093106C" w:rsidRPr="009D493F">
        <w:rPr>
          <w:rFonts w:eastAsia="SimHei" w:hint="eastAsia"/>
          <w:lang w:val="zh-CN" w:eastAsia="zh-CN"/>
        </w:rPr>
        <w:t>的简化实施</w:t>
      </w:r>
    </w:p>
    <w:p w:rsidR="003D0027" w:rsidRPr="009D493F" w:rsidRDefault="0093106C" w:rsidP="003D0027">
      <w:pPr>
        <w:ind w:left="2430"/>
        <w:rPr>
          <w:rFonts w:ascii="Segoe UI" w:eastAsia="SimHei" w:hAnsi="Segoe UI" w:hint="eastAsia"/>
          <w:sz w:val="20"/>
          <w:szCs w:val="20"/>
        </w:rPr>
      </w:pPr>
      <w:r w:rsidRPr="009D493F">
        <w:rPr>
          <w:rFonts w:ascii="Segoe UI" w:eastAsia="SimHei" w:hAnsi="Segoe UI" w:hint="eastAsia"/>
          <w:sz w:val="20"/>
          <w:szCs w:val="20"/>
          <w:lang w:val="zh-CN"/>
        </w:rPr>
        <w:t xml:space="preserve">2010 </w:t>
      </w:r>
      <w:r w:rsidRPr="009D493F">
        <w:rPr>
          <w:rFonts w:ascii="Segoe UI" w:eastAsia="SimHei" w:hAnsi="Segoe UI" w:hint="eastAsia"/>
          <w:sz w:val="20"/>
          <w:szCs w:val="20"/>
          <w:lang w:val="zh-CN"/>
        </w:rPr>
        <w:t>年</w:t>
      </w:r>
      <w:r w:rsidRPr="009D493F">
        <w:rPr>
          <w:rFonts w:ascii="Segoe UI" w:eastAsia="SimHei" w:hAnsi="Segoe UI" w:hint="eastAsia"/>
          <w:sz w:val="20"/>
          <w:szCs w:val="20"/>
          <w:lang w:val="zh-CN"/>
        </w:rPr>
        <w:t xml:space="preserve"> 2 </w:t>
      </w:r>
      <w:r w:rsidRPr="009D493F">
        <w:rPr>
          <w:rFonts w:ascii="Segoe UI" w:eastAsia="SimHei" w:hAnsi="Segoe UI" w:hint="eastAsia"/>
          <w:sz w:val="20"/>
          <w:szCs w:val="20"/>
          <w:lang w:val="zh-CN"/>
        </w:rPr>
        <w:t>月</w:t>
      </w:r>
      <w:r w:rsidRPr="009D493F">
        <w:rPr>
          <w:rFonts w:ascii="Segoe UI" w:eastAsia="SimHei" w:hAnsi="Segoe UI" w:hint="eastAsia"/>
          <w:sz w:val="20"/>
          <w:szCs w:val="20"/>
          <w:lang w:val="zh-CN"/>
        </w:rPr>
        <w:t xml:space="preserve"> 2 </w:t>
      </w:r>
      <w:r w:rsidRPr="009D493F">
        <w:rPr>
          <w:rFonts w:ascii="Segoe UI" w:eastAsia="SimHei" w:hAnsi="Segoe UI" w:hint="eastAsia"/>
          <w:sz w:val="20"/>
          <w:szCs w:val="20"/>
          <w:lang w:val="zh-CN"/>
        </w:rPr>
        <w:t>日</w:t>
      </w:r>
    </w:p>
    <w:p w:rsidR="003D0027" w:rsidRPr="009D493F" w:rsidRDefault="003D0027" w:rsidP="003D0027">
      <w:pPr>
        <w:ind w:left="2430"/>
        <w:jc w:val="left"/>
        <w:rPr>
          <w:rFonts w:ascii="Segoe UI" w:eastAsia="SimHei" w:hAnsi="Segoe UI" w:hint="eastAsia"/>
        </w:rPr>
      </w:pPr>
    </w:p>
    <w:p w:rsidR="003D0027" w:rsidRPr="009D493F" w:rsidRDefault="00B34CC1" w:rsidP="003D0027">
      <w:pPr>
        <w:pStyle w:val="Legalese"/>
        <w:rPr>
          <w:rFonts w:ascii="Segoe UI" w:eastAsia="SimHei" w:hAnsi="Segoe UI" w:cs="Segoe UI" w:hint="eastAsia"/>
          <w:lang w:eastAsia="zh-CN"/>
        </w:rPr>
        <w:sectPr w:rsidR="003D0027" w:rsidRPr="009D493F" w:rsidSect="003D0027">
          <w:headerReference w:type="even" r:id="rId9"/>
          <w:headerReference w:type="default" r:id="rId10"/>
          <w:footerReference w:type="default" r:id="rId11"/>
          <w:footerReference w:type="first" r:id="rId12"/>
          <w:pgSz w:w="12240" w:h="15840" w:code="1"/>
          <w:pgMar w:top="1440" w:right="1080" w:bottom="1440" w:left="1080" w:header="720" w:footer="720" w:gutter="0"/>
          <w:pgNumType w:start="1"/>
          <w:cols w:space="720"/>
          <w:titlePg/>
          <w:docGrid w:linePitch="272"/>
        </w:sectPr>
      </w:pPr>
      <w:r w:rsidRPr="009D493F">
        <w:rPr>
          <w:rFonts w:ascii="Segoe UI" w:eastAsia="SimHei" w:hAnsi="Segoe UI" w:hint="eastAsia"/>
          <w:noProof/>
          <w:lang w:eastAsia="zh-CN"/>
        </w:rPr>
        <w:pict>
          <v:shape id="Picture 1" o:spid="_x0000_s1030" type="#_x0000_t75" alt="Bottom Mosaic - Green.jpg" style="position:absolute;margin-left:-54pt;margin-top:608.25pt;width:612.75pt;height:111pt;z-index:3;visibility:visible;mso-position-horizontal-relative:margin;mso-position-vertical-relative:margin">
            <v:imagedata r:id="rId13" o:title=""/>
            <w10:wrap type="square" anchorx="margin" anchory="margin"/>
          </v:shape>
        </w:pict>
      </w:r>
    </w:p>
    <w:p w:rsidR="003D0027" w:rsidRPr="00F5611F" w:rsidRDefault="00F5611F" w:rsidP="00A973F7">
      <w:pPr>
        <w:spacing w:after="120" w:line="280" w:lineRule="exact"/>
        <w:rPr>
          <w:rFonts w:ascii="SimHei" w:eastAsia="SimHei" w:hAnsi="Segoe UI" w:hint="eastAsia"/>
          <w:sz w:val="16"/>
          <w:szCs w:val="16"/>
        </w:rPr>
      </w:pPr>
      <w:bookmarkStart w:id="6" w:name="_Toc242859503"/>
      <w:bookmarkStart w:id="7" w:name="_Toc242857372"/>
      <w:r w:rsidRPr="00F5611F">
        <w:rPr>
          <w:rFonts w:ascii="SimHei" w:eastAsia="SimHei" w:hAnsi="Segoe UI" w:cs="Segoe UI" w:hint="eastAsia"/>
          <w:sz w:val="16"/>
          <w:szCs w:val="16"/>
        </w:rPr>
        <w:lastRenderedPageBreak/>
        <w:t xml:space="preserve">有关最新信息，请访问 </w:t>
      </w:r>
      <w:hyperlink r:id="rId14" w:history="1">
        <w:r w:rsidRPr="00F5611F">
          <w:rPr>
            <w:rStyle w:val="Hyperlink"/>
            <w:rFonts w:ascii="SimHei" w:eastAsia="SimHei" w:cs="Segoe UI" w:hint="eastAsia"/>
            <w:sz w:val="16"/>
            <w:szCs w:val="16"/>
          </w:rPr>
          <w:t>http://www.microsoft.com/sdl</w:t>
        </w:r>
      </w:hyperlink>
      <w:r w:rsidR="0093106C" w:rsidRPr="00F5611F">
        <w:rPr>
          <w:rFonts w:ascii="SimHei" w:eastAsia="SimHei" w:hAnsi="Segoe UI" w:hint="eastAsia"/>
          <w:sz w:val="16"/>
          <w:szCs w:val="16"/>
          <w:lang w:val="zh-CN"/>
        </w:rPr>
        <w:t>。</w:t>
      </w:r>
    </w:p>
    <w:p w:rsidR="003D0027" w:rsidRPr="009D493F" w:rsidRDefault="00F5611F" w:rsidP="003D0027">
      <w:pPr>
        <w:pStyle w:val="Legalese"/>
        <w:rPr>
          <w:rFonts w:ascii="Segoe UI" w:eastAsia="SimHei" w:hAnsi="Segoe UI" w:cs="Segoe UI" w:hint="eastAsia"/>
          <w:lang w:eastAsia="zh-CN"/>
        </w:rPr>
      </w:pPr>
      <w:r w:rsidRPr="00F5611F">
        <w:rPr>
          <w:rFonts w:ascii="SimHei" w:eastAsia="SimHei" w:hAnsi="Segoe UI" w:cs="Segoe UI"/>
          <w:kern w:val="2"/>
          <w:szCs w:val="16"/>
          <w:lang w:eastAsia="zh-CN"/>
        </w:rPr>
        <w:t>本文档</w:t>
      </w:r>
      <w:r w:rsidRPr="00F5611F">
        <w:rPr>
          <w:rFonts w:ascii="SimHei" w:eastAsia="SimHei" w:hAnsi="Segoe UI" w:cs="Segoe UI"/>
          <w:kern w:val="2"/>
          <w:szCs w:val="16"/>
          <w:lang w:eastAsia="zh-CN"/>
        </w:rPr>
        <w:t>“</w:t>
      </w:r>
      <w:r w:rsidRPr="00F5611F">
        <w:rPr>
          <w:rFonts w:ascii="SimHei" w:eastAsia="SimHei" w:hAnsi="Segoe UI" w:cs="Segoe UI"/>
          <w:kern w:val="2"/>
          <w:szCs w:val="16"/>
          <w:lang w:eastAsia="zh-CN"/>
        </w:rPr>
        <w:t>按原样</w:t>
      </w:r>
      <w:r w:rsidRPr="00F5611F">
        <w:rPr>
          <w:rFonts w:ascii="SimHei" w:eastAsia="SimHei" w:hAnsi="Segoe UI" w:cs="Segoe UI"/>
          <w:kern w:val="2"/>
          <w:szCs w:val="16"/>
          <w:lang w:eastAsia="zh-CN"/>
        </w:rPr>
        <w:t>”</w:t>
      </w:r>
      <w:r w:rsidRPr="00F5611F">
        <w:rPr>
          <w:rFonts w:ascii="SimHei" w:eastAsia="SimHei" w:hAnsi="Segoe UI" w:cs="Segoe UI"/>
          <w:kern w:val="2"/>
          <w:szCs w:val="16"/>
          <w:lang w:eastAsia="zh-CN"/>
        </w:rPr>
        <w:t>提供。本文档中的信息和观点</w:t>
      </w:r>
      <w:r w:rsidRPr="00F5611F">
        <w:rPr>
          <w:rFonts w:ascii="Segoe UI" w:eastAsia="SimHei" w:hAnsi="Segoe UI" w:cs="Segoe UI"/>
          <w:kern w:val="2"/>
          <w:szCs w:val="16"/>
          <w:lang w:eastAsia="zh-CN"/>
        </w:rPr>
        <w:t>（</w:t>
      </w:r>
      <w:r w:rsidRPr="00F5611F">
        <w:rPr>
          <w:rFonts w:ascii="SimHei" w:eastAsia="SimHei" w:hAnsi="Segoe UI" w:cs="Segoe UI" w:hint="eastAsia"/>
          <w:color w:val="000000"/>
          <w:szCs w:val="16"/>
          <w:lang w:eastAsia="zh-CN"/>
        </w:rPr>
        <w:t>包括</w:t>
      </w:r>
      <w:r>
        <w:rPr>
          <w:rFonts w:ascii="Segoe UI" w:hAnsi="Segoe UI" w:cs="Segoe UI"/>
          <w:color w:val="000000"/>
          <w:szCs w:val="16"/>
          <w:lang w:eastAsia="zh-CN"/>
        </w:rPr>
        <w:t xml:space="preserve"> URL </w:t>
      </w:r>
      <w:r w:rsidRPr="00F5611F">
        <w:rPr>
          <w:rFonts w:ascii="SimHei" w:eastAsia="SimHei" w:hAnsi="Segoe UI" w:cs="Segoe UI" w:hint="eastAsia"/>
          <w:color w:val="000000"/>
          <w:szCs w:val="16"/>
          <w:lang w:eastAsia="zh-CN"/>
        </w:rPr>
        <w:t xml:space="preserve">和其他 </w:t>
      </w:r>
      <w:r>
        <w:rPr>
          <w:rFonts w:ascii="Segoe UI" w:hAnsi="Segoe UI" w:cs="Segoe UI"/>
          <w:color w:val="000000"/>
          <w:szCs w:val="16"/>
          <w:lang w:eastAsia="zh-CN"/>
        </w:rPr>
        <w:t xml:space="preserve">Internet </w:t>
      </w:r>
      <w:r w:rsidRPr="00F5611F">
        <w:rPr>
          <w:rFonts w:ascii="SimHei" w:eastAsia="SimHei" w:hAnsi="Segoe UI" w:cs="Segoe UI" w:hint="eastAsia"/>
          <w:color w:val="000000"/>
          <w:szCs w:val="16"/>
          <w:lang w:eastAsia="zh-CN"/>
        </w:rPr>
        <w:t>网站参考</w:t>
      </w:r>
      <w:r>
        <w:rPr>
          <w:rFonts w:ascii="Segoe UI" w:hAnsi="Segoe UI" w:cs="Segoe UI"/>
          <w:color w:val="000000"/>
          <w:szCs w:val="16"/>
          <w:lang w:eastAsia="zh-CN"/>
        </w:rPr>
        <w:t>）</w:t>
      </w:r>
      <w:r w:rsidRPr="00F5611F">
        <w:rPr>
          <w:rFonts w:ascii="SimHei" w:eastAsia="SimHei" w:hAnsi="Segoe UI" w:cs="Segoe UI" w:hint="eastAsia"/>
          <w:color w:val="000000"/>
          <w:szCs w:val="16"/>
          <w:lang w:eastAsia="zh-CN"/>
        </w:rPr>
        <w:t>如有更改</w:t>
      </w:r>
      <w:r>
        <w:rPr>
          <w:rFonts w:ascii="Segoe UI" w:hAnsi="Segoe UI" w:cs="Segoe UI"/>
          <w:color w:val="000000"/>
          <w:szCs w:val="16"/>
          <w:lang w:eastAsia="zh-CN"/>
        </w:rPr>
        <w:t>，</w:t>
      </w:r>
      <w:r w:rsidRPr="00F5611F">
        <w:rPr>
          <w:rFonts w:ascii="SimHei" w:eastAsia="SimHei" w:hAnsi="Segoe UI" w:cs="Segoe UI" w:hint="eastAsia"/>
          <w:color w:val="000000"/>
          <w:szCs w:val="16"/>
          <w:lang w:eastAsia="zh-CN"/>
        </w:rPr>
        <w:t>恕不另行通知。您自行承担使用本文档的风险。</w:t>
      </w:r>
    </w:p>
    <w:p w:rsidR="003D0027" w:rsidRPr="009D493F" w:rsidRDefault="00F5611F" w:rsidP="003D0027">
      <w:pPr>
        <w:pStyle w:val="Legalese"/>
        <w:rPr>
          <w:rFonts w:ascii="Segoe UI" w:eastAsia="SimHei" w:hAnsi="Segoe UI" w:cs="Segoe UI" w:hint="eastAsia"/>
          <w:lang w:eastAsia="zh-CN"/>
        </w:rPr>
      </w:pPr>
      <w:r w:rsidRPr="00F5611F">
        <w:rPr>
          <w:rFonts w:ascii="SimHei" w:eastAsia="SimHei" w:hAnsi="Segoe UI" w:cs="Segoe UI" w:hint="eastAsia"/>
          <w:color w:val="000000"/>
          <w:szCs w:val="16"/>
          <w:lang w:eastAsia="zh-CN"/>
        </w:rPr>
        <w:t xml:space="preserve">本文档未授予您任何与 </w:t>
      </w:r>
      <w:r>
        <w:rPr>
          <w:rFonts w:ascii="Segoe UI" w:hAnsi="Segoe UI" w:cs="Segoe UI"/>
          <w:color w:val="000000"/>
          <w:szCs w:val="16"/>
          <w:lang w:eastAsia="zh-CN"/>
        </w:rPr>
        <w:t xml:space="preserve">Microsoft </w:t>
      </w:r>
      <w:r w:rsidRPr="00F5611F">
        <w:rPr>
          <w:rFonts w:ascii="SimHei" w:eastAsia="SimHei" w:hAnsi="Segoe UI" w:cs="Segoe UI" w:hint="eastAsia"/>
          <w:color w:val="000000"/>
          <w:szCs w:val="16"/>
          <w:lang w:eastAsia="zh-CN"/>
        </w:rPr>
        <w:t>产品知识产权有关的法律权利。您可以出于内部参考目的，复制和使用本文档</w:t>
      </w:r>
      <w:r>
        <w:rPr>
          <w:rFonts w:ascii="Segoe UI" w:hAnsi="Segoe UI" w:cs="Segoe UI"/>
          <w:color w:val="000000"/>
          <w:szCs w:val="16"/>
          <w:lang w:eastAsia="zh-CN"/>
        </w:rPr>
        <w:t>。</w:t>
      </w:r>
    </w:p>
    <w:p w:rsidR="003D0027" w:rsidRPr="009D493F" w:rsidRDefault="00F5611F" w:rsidP="003D0027">
      <w:pPr>
        <w:pStyle w:val="Legalese"/>
        <w:rPr>
          <w:rFonts w:ascii="Segoe UI" w:eastAsia="SimHei" w:hAnsi="Segoe UI" w:cs="Segoe UI" w:hint="eastAsia"/>
          <w:lang w:eastAsia="zh-CN"/>
        </w:rPr>
      </w:pPr>
      <w:r>
        <w:rPr>
          <w:rFonts w:ascii="Segoe UI" w:hAnsi="Segoe UI" w:cs="Segoe UI"/>
          <w:color w:val="000000"/>
          <w:szCs w:val="16"/>
        </w:rPr>
        <w:t>© 2010 Microsoft Corporation</w:t>
      </w:r>
      <w:r>
        <w:rPr>
          <w:rFonts w:ascii="Segoe UI" w:hAnsi="Segoe UI" w:cs="Segoe UI"/>
          <w:color w:val="000000"/>
          <w:szCs w:val="16"/>
        </w:rPr>
        <w:t>。</w:t>
      </w:r>
      <w:r w:rsidRPr="00F5611F">
        <w:rPr>
          <w:rFonts w:ascii="SimHei" w:eastAsia="SimHei" w:hAnsi="Segoe UI" w:cs="Segoe UI" w:hint="eastAsia"/>
          <w:color w:val="000000"/>
          <w:szCs w:val="16"/>
        </w:rPr>
        <w:t>保留所有权利</w:t>
      </w:r>
      <w:r>
        <w:rPr>
          <w:rFonts w:ascii="Segoe UI" w:hAnsi="Segoe UI" w:cs="Segoe UI"/>
          <w:color w:val="000000"/>
          <w:szCs w:val="16"/>
        </w:rPr>
        <w:t>。</w:t>
      </w:r>
      <w:r>
        <w:rPr>
          <w:rFonts w:ascii="Segoe UI" w:hAnsi="Segoe UI" w:cs="Segoe UI"/>
          <w:color w:val="000000"/>
          <w:szCs w:val="16"/>
        </w:rPr>
        <w:t> </w:t>
      </w:r>
    </w:p>
    <w:p w:rsidR="003D0027" w:rsidRPr="009D493F" w:rsidRDefault="00F5611F" w:rsidP="003D0027">
      <w:pPr>
        <w:pStyle w:val="Legalese"/>
        <w:rPr>
          <w:rFonts w:ascii="Segoe UI" w:eastAsia="SimHei" w:hAnsi="Segoe UI" w:cs="Segoe UI" w:hint="eastAsia"/>
          <w:lang w:eastAsia="zh-CN"/>
        </w:rPr>
      </w:pPr>
      <w:r w:rsidRPr="00F5611F">
        <w:rPr>
          <w:rFonts w:ascii="SimHei" w:eastAsia="SimHei" w:hAnsi="Segoe UI" w:cs="Segoe UI" w:hint="eastAsia"/>
          <w:szCs w:val="16"/>
        </w:rPr>
        <w:t>根据</w:t>
      </w:r>
      <w:r>
        <w:rPr>
          <w:rFonts w:ascii="Segoe UI" w:hAnsi="Segoe UI" w:cs="Segoe UI"/>
          <w:szCs w:val="16"/>
        </w:rPr>
        <w:t xml:space="preserve"> </w:t>
      </w:r>
      <w:hyperlink r:id="rId15" w:history="1">
        <w:r>
          <w:rPr>
            <w:rStyle w:val="Hyperlink"/>
            <w:rFonts w:cs="Segoe UI"/>
            <w:szCs w:val="16"/>
          </w:rPr>
          <w:t>Creative Commons Attribution-NonCommercial-ShareAlike 3.0 Unported</w:t>
        </w:r>
      </w:hyperlink>
      <w:r>
        <w:rPr>
          <w:rFonts w:ascii="Segoe UI" w:hAnsi="Segoe UI" w:cs="Segoe UI"/>
          <w:szCs w:val="16"/>
        </w:rPr>
        <w:t xml:space="preserve"> </w:t>
      </w:r>
      <w:r w:rsidRPr="00F5611F">
        <w:rPr>
          <w:rFonts w:ascii="SimHei" w:eastAsia="SimHei" w:hAnsi="Segoe UI" w:cs="Segoe UI" w:hint="eastAsia"/>
          <w:szCs w:val="16"/>
        </w:rPr>
        <w:t>授予许可</w:t>
      </w:r>
      <w:r>
        <w:rPr>
          <w:rFonts w:ascii="Segoe UI" w:hAnsi="Segoe UI" w:cs="Segoe UI"/>
          <w:szCs w:val="16"/>
        </w:rPr>
        <w:t>。</w:t>
      </w:r>
      <w:r>
        <w:rPr>
          <w:rFonts w:ascii="Segoe UI" w:hAnsi="Segoe UI" w:cs="Segoe UI"/>
          <w:szCs w:val="16"/>
        </w:rPr>
        <w:t> </w:t>
      </w:r>
    </w:p>
    <w:p w:rsidR="003D0027" w:rsidRPr="009D493F" w:rsidRDefault="00F5611F" w:rsidP="003D0027">
      <w:pPr>
        <w:pStyle w:val="Legalese"/>
        <w:rPr>
          <w:rFonts w:ascii="Segoe UI" w:eastAsia="SimHei" w:hAnsi="Segoe UI" w:cs="Segoe UI" w:hint="eastAsia"/>
          <w:lang w:eastAsia="zh-CN"/>
        </w:rPr>
      </w:pPr>
      <w:r w:rsidRPr="00F5611F">
        <w:rPr>
          <w:rFonts w:ascii="SimHei" w:eastAsia="SimHei" w:hAnsi="Segoe UI" w:cs="Segoe UI" w:hint="eastAsia"/>
          <w:szCs w:val="16"/>
        </w:rPr>
        <w:t>中国大陆</w:t>
      </w:r>
      <w:r>
        <w:rPr>
          <w:rFonts w:ascii="Segoe UI" w:hAnsi="Segoe UI" w:cs="Segoe UI"/>
          <w:szCs w:val="16"/>
        </w:rPr>
        <w:t xml:space="preserve"> </w:t>
      </w:r>
      <w:hyperlink r:id="rId16" w:history="1">
        <w:r>
          <w:rPr>
            <w:rStyle w:val="Hyperlink"/>
            <w:rFonts w:cs="Segoe UI"/>
            <w:szCs w:val="16"/>
          </w:rPr>
          <w:t>http://creativecommons.org/licenses/by-nc-sa/2.5/cn/</w:t>
        </w:r>
      </w:hyperlink>
      <w:r>
        <w:rPr>
          <w:rFonts w:ascii="Segoe UI" w:hAnsi="Segoe UI" w:cs="Segoe UI"/>
          <w:szCs w:val="16"/>
        </w:rPr>
        <w:t>。</w:t>
      </w:r>
    </w:p>
    <w:p w:rsidR="003D0027" w:rsidRPr="009D493F" w:rsidRDefault="003D0027" w:rsidP="003D0027">
      <w:pPr>
        <w:rPr>
          <w:rFonts w:ascii="Segoe UI" w:eastAsia="SimHei" w:hAnsi="Segoe UI" w:hint="eastAsia"/>
        </w:rPr>
      </w:pPr>
    </w:p>
    <w:p w:rsidR="003D0027" w:rsidRPr="009D493F" w:rsidRDefault="003D0027" w:rsidP="003D0027">
      <w:pPr>
        <w:jc w:val="left"/>
        <w:rPr>
          <w:rFonts w:ascii="Segoe UI" w:eastAsia="SimHei" w:hAnsi="Segoe UI" w:hint="eastAsia"/>
        </w:rPr>
      </w:pPr>
      <w:r w:rsidRPr="009D493F">
        <w:rPr>
          <w:rFonts w:ascii="Segoe UI" w:eastAsia="SimHei" w:hAnsi="Segoe UI" w:hint="eastAsia"/>
        </w:rPr>
        <w:br w:type="page"/>
      </w:r>
    </w:p>
    <w:p w:rsidR="003D0027" w:rsidRPr="009D493F" w:rsidRDefault="0093106C" w:rsidP="003D0027">
      <w:pPr>
        <w:rPr>
          <w:rFonts w:ascii="Segoe UI" w:eastAsia="SimHei" w:hAnsi="Segoe UI" w:hint="eastAsia"/>
          <w:b/>
          <w:sz w:val="24"/>
        </w:rPr>
      </w:pPr>
      <w:r w:rsidRPr="009D493F">
        <w:rPr>
          <w:rFonts w:ascii="Segoe UI" w:eastAsia="SimHei" w:hAnsi="Segoe UI" w:hint="eastAsia"/>
          <w:b/>
          <w:sz w:val="24"/>
          <w:lang w:val="zh-CN"/>
        </w:rPr>
        <w:t>目录</w:t>
      </w:r>
    </w:p>
    <w:p w:rsidR="0017380A" w:rsidRDefault="00694B92">
      <w:pPr>
        <w:pStyle w:val="TOC1"/>
        <w:rPr>
          <w:rFonts w:ascii="Century" w:eastAsia="MS Mincho" w:hAnsi="Century" w:cs="Times New Roman"/>
          <w:b w:val="0"/>
          <w:kern w:val="2"/>
          <w:sz w:val="21"/>
          <w:szCs w:val="24"/>
          <w:lang w:eastAsia="ja-JP"/>
        </w:rPr>
      </w:pPr>
      <w:r>
        <w:rPr>
          <w:rFonts w:ascii="Segoe UI" w:hAnsi="Segoe UI"/>
          <w:b w:val="0"/>
        </w:rPr>
        <w:fldChar w:fldCharType="begin"/>
      </w:r>
      <w:r>
        <w:rPr>
          <w:rFonts w:ascii="Segoe UI" w:hAnsi="Segoe UI"/>
          <w:b w:val="0"/>
        </w:rPr>
        <w:instrText xml:space="preserve"> TOC \o "1-3" \h \z \u </w:instrText>
      </w:r>
      <w:r>
        <w:rPr>
          <w:rFonts w:ascii="Segoe UI" w:hAnsi="Segoe UI"/>
          <w:b w:val="0"/>
        </w:rPr>
        <w:fldChar w:fldCharType="separate"/>
      </w:r>
      <w:hyperlink w:anchor="_Toc260057182" w:history="1">
        <w:r w:rsidR="0017380A" w:rsidRPr="00742CAF">
          <w:rPr>
            <w:rStyle w:val="Hyperlink"/>
            <w:rFonts w:hint="eastAsia"/>
            <w:lang w:val="zh-CN" w:eastAsia="zh-CN"/>
          </w:rPr>
          <w:t>介绍</w:t>
        </w:r>
        <w:r w:rsidR="0017380A">
          <w:rPr>
            <w:webHidden/>
          </w:rPr>
          <w:tab/>
        </w:r>
        <w:r w:rsidR="0017380A">
          <w:rPr>
            <w:webHidden/>
          </w:rPr>
          <w:fldChar w:fldCharType="begin"/>
        </w:r>
        <w:r w:rsidR="0017380A">
          <w:rPr>
            <w:webHidden/>
          </w:rPr>
          <w:instrText xml:space="preserve"> PAGEREF _Toc260057182 \h </w:instrText>
        </w:r>
        <w:r w:rsidR="0017380A">
          <w:rPr>
            <w:webHidden/>
          </w:rPr>
          <w:fldChar w:fldCharType="separate"/>
        </w:r>
        <w:r w:rsidR="00C33B5E">
          <w:rPr>
            <w:webHidden/>
          </w:rPr>
          <w:t>3</w:t>
        </w:r>
        <w:r w:rsidR="0017380A">
          <w:rPr>
            <w:webHidden/>
          </w:rPr>
          <w:fldChar w:fldCharType="end"/>
        </w:r>
      </w:hyperlink>
    </w:p>
    <w:p w:rsidR="0017380A" w:rsidRDefault="0017380A">
      <w:pPr>
        <w:pStyle w:val="TOC1"/>
        <w:rPr>
          <w:rFonts w:ascii="Century" w:eastAsia="MS Mincho" w:hAnsi="Century" w:cs="Times New Roman"/>
          <w:b w:val="0"/>
          <w:kern w:val="2"/>
          <w:sz w:val="21"/>
          <w:szCs w:val="24"/>
          <w:lang w:eastAsia="ja-JP"/>
        </w:rPr>
      </w:pPr>
      <w:hyperlink w:anchor="_Toc260057183" w:history="1">
        <w:r w:rsidRPr="00742CAF">
          <w:rPr>
            <w:rStyle w:val="Hyperlink"/>
            <w:rFonts w:hint="eastAsia"/>
            <w:lang w:val="zh-CN" w:eastAsia="zh-CN"/>
          </w:rPr>
          <w:t>关于</w:t>
        </w:r>
        <w:r w:rsidRPr="00742CAF">
          <w:rPr>
            <w:rStyle w:val="Hyperlink"/>
            <w:lang w:val="zh-CN" w:eastAsia="zh-CN"/>
          </w:rPr>
          <w:t xml:space="preserve"> Microsoft </w:t>
        </w:r>
        <w:r w:rsidRPr="00742CAF">
          <w:rPr>
            <w:rStyle w:val="Hyperlink"/>
            <w:rFonts w:hint="eastAsia"/>
            <w:lang w:val="zh-CN" w:eastAsia="zh-CN"/>
          </w:rPr>
          <w:t>安全开发生命周期</w:t>
        </w:r>
        <w:r>
          <w:rPr>
            <w:webHidden/>
          </w:rPr>
          <w:tab/>
        </w:r>
        <w:r>
          <w:rPr>
            <w:webHidden/>
          </w:rPr>
          <w:fldChar w:fldCharType="begin"/>
        </w:r>
        <w:r>
          <w:rPr>
            <w:webHidden/>
          </w:rPr>
          <w:instrText xml:space="preserve"> PAGEREF _Toc260057183 \h </w:instrText>
        </w:r>
        <w:r>
          <w:rPr>
            <w:webHidden/>
          </w:rPr>
          <w:fldChar w:fldCharType="separate"/>
        </w:r>
        <w:r w:rsidR="00C33B5E">
          <w:rPr>
            <w:webHidden/>
          </w:rPr>
          <w:t>3</w:t>
        </w:r>
        <w:r>
          <w:rPr>
            <w:webHidden/>
          </w:rPr>
          <w:fldChar w:fldCharType="end"/>
        </w:r>
      </w:hyperlink>
    </w:p>
    <w:p w:rsidR="0017380A" w:rsidRDefault="0017380A">
      <w:pPr>
        <w:pStyle w:val="TOC1"/>
        <w:rPr>
          <w:rFonts w:ascii="Century" w:eastAsia="MS Mincho" w:hAnsi="Century" w:cs="Times New Roman"/>
          <w:b w:val="0"/>
          <w:kern w:val="2"/>
          <w:sz w:val="21"/>
          <w:szCs w:val="24"/>
          <w:lang w:eastAsia="ja-JP"/>
        </w:rPr>
      </w:pPr>
      <w:hyperlink w:anchor="_Toc260057184" w:history="1">
        <w:r w:rsidRPr="00742CAF">
          <w:rPr>
            <w:rStyle w:val="Hyperlink"/>
            <w:lang w:val="zh-CN" w:eastAsia="zh-CN"/>
          </w:rPr>
          <w:t xml:space="preserve">Microsoft </w:t>
        </w:r>
        <w:r w:rsidRPr="00742CAF">
          <w:rPr>
            <w:rStyle w:val="Hyperlink"/>
            <w:rFonts w:hint="eastAsia"/>
            <w:lang w:val="zh-CN" w:eastAsia="zh-CN"/>
          </w:rPr>
          <w:t>的安全开发</w:t>
        </w:r>
        <w:r>
          <w:rPr>
            <w:webHidden/>
          </w:rPr>
          <w:tab/>
        </w:r>
        <w:r>
          <w:rPr>
            <w:webHidden/>
          </w:rPr>
          <w:fldChar w:fldCharType="begin"/>
        </w:r>
        <w:r>
          <w:rPr>
            <w:webHidden/>
          </w:rPr>
          <w:instrText xml:space="preserve"> PAGEREF _Toc260057184 \h </w:instrText>
        </w:r>
        <w:r>
          <w:rPr>
            <w:webHidden/>
          </w:rPr>
          <w:fldChar w:fldCharType="separate"/>
        </w:r>
        <w:r w:rsidR="00C33B5E">
          <w:rPr>
            <w:webHidden/>
          </w:rPr>
          <w:t>4</w:t>
        </w:r>
        <w:r>
          <w:rPr>
            <w:webHidden/>
          </w:rPr>
          <w:fldChar w:fldCharType="end"/>
        </w:r>
      </w:hyperlink>
    </w:p>
    <w:p w:rsidR="0017380A" w:rsidRDefault="0017380A">
      <w:pPr>
        <w:pStyle w:val="TOC1"/>
        <w:rPr>
          <w:rFonts w:ascii="Century" w:eastAsia="MS Mincho" w:hAnsi="Century" w:cs="Times New Roman"/>
          <w:b w:val="0"/>
          <w:kern w:val="2"/>
          <w:sz w:val="21"/>
          <w:szCs w:val="24"/>
          <w:lang w:eastAsia="ja-JP"/>
        </w:rPr>
      </w:pPr>
      <w:hyperlink w:anchor="_Toc260057185" w:history="1">
        <w:r w:rsidRPr="00742CAF">
          <w:rPr>
            <w:rStyle w:val="Hyperlink"/>
            <w:lang w:val="zh-CN" w:eastAsia="zh-CN"/>
          </w:rPr>
          <w:t xml:space="preserve">Microsoft SDL </w:t>
        </w:r>
        <w:r w:rsidRPr="00742CAF">
          <w:rPr>
            <w:rStyle w:val="Hyperlink"/>
            <w:rFonts w:hint="eastAsia"/>
            <w:lang w:val="zh-CN" w:eastAsia="zh-CN"/>
          </w:rPr>
          <w:t>优化模型</w:t>
        </w:r>
        <w:r>
          <w:rPr>
            <w:webHidden/>
          </w:rPr>
          <w:tab/>
        </w:r>
        <w:r>
          <w:rPr>
            <w:webHidden/>
          </w:rPr>
          <w:fldChar w:fldCharType="begin"/>
        </w:r>
        <w:r>
          <w:rPr>
            <w:webHidden/>
          </w:rPr>
          <w:instrText xml:space="preserve"> PAGEREF _Toc260057185 \h </w:instrText>
        </w:r>
        <w:r>
          <w:rPr>
            <w:webHidden/>
          </w:rPr>
          <w:fldChar w:fldCharType="separate"/>
        </w:r>
        <w:r w:rsidR="00C33B5E">
          <w:rPr>
            <w:webHidden/>
          </w:rPr>
          <w:t>4</w:t>
        </w:r>
        <w:r>
          <w:rPr>
            <w:webHidden/>
          </w:rPr>
          <w:fldChar w:fldCharType="end"/>
        </w:r>
      </w:hyperlink>
    </w:p>
    <w:p w:rsidR="0017380A" w:rsidRDefault="0017380A">
      <w:pPr>
        <w:pStyle w:val="TOC1"/>
        <w:rPr>
          <w:rFonts w:ascii="Century" w:eastAsia="MS Mincho" w:hAnsi="Century" w:cs="Times New Roman"/>
          <w:b w:val="0"/>
          <w:kern w:val="2"/>
          <w:sz w:val="21"/>
          <w:szCs w:val="24"/>
          <w:lang w:eastAsia="ja-JP"/>
        </w:rPr>
      </w:pPr>
      <w:hyperlink w:anchor="_Toc260057186" w:history="1">
        <w:r w:rsidRPr="00742CAF">
          <w:rPr>
            <w:rStyle w:val="Hyperlink"/>
            <w:lang w:val="zh-CN" w:eastAsia="zh-CN"/>
          </w:rPr>
          <w:t xml:space="preserve">SDL </w:t>
        </w:r>
        <w:r w:rsidRPr="00742CAF">
          <w:rPr>
            <w:rStyle w:val="Hyperlink"/>
            <w:rFonts w:hint="eastAsia"/>
            <w:lang w:val="zh-CN" w:eastAsia="zh-CN"/>
          </w:rPr>
          <w:t>适用性</w:t>
        </w:r>
        <w:r>
          <w:rPr>
            <w:webHidden/>
          </w:rPr>
          <w:tab/>
        </w:r>
        <w:r>
          <w:rPr>
            <w:webHidden/>
          </w:rPr>
          <w:fldChar w:fldCharType="begin"/>
        </w:r>
        <w:r>
          <w:rPr>
            <w:webHidden/>
          </w:rPr>
          <w:instrText xml:space="preserve"> PAGEREF _Toc260057186 \h </w:instrText>
        </w:r>
        <w:r>
          <w:rPr>
            <w:webHidden/>
          </w:rPr>
          <w:fldChar w:fldCharType="separate"/>
        </w:r>
        <w:r w:rsidR="00C33B5E">
          <w:rPr>
            <w:webHidden/>
          </w:rPr>
          <w:t>5</w:t>
        </w:r>
        <w:r>
          <w:rPr>
            <w:webHidden/>
          </w:rPr>
          <w:fldChar w:fldCharType="end"/>
        </w:r>
      </w:hyperlink>
    </w:p>
    <w:p w:rsidR="0017380A" w:rsidRDefault="0017380A">
      <w:pPr>
        <w:pStyle w:val="TOC1"/>
        <w:rPr>
          <w:rFonts w:ascii="Century" w:eastAsia="MS Mincho" w:hAnsi="Century" w:cs="Times New Roman"/>
          <w:b w:val="0"/>
          <w:kern w:val="2"/>
          <w:sz w:val="21"/>
          <w:szCs w:val="24"/>
          <w:lang w:eastAsia="ja-JP"/>
        </w:rPr>
      </w:pPr>
      <w:hyperlink w:anchor="_Toc260057187" w:history="1">
        <w:r w:rsidRPr="00742CAF">
          <w:rPr>
            <w:rStyle w:val="Hyperlink"/>
            <w:rFonts w:hint="eastAsia"/>
            <w:lang w:val="zh-CN" w:eastAsia="zh-CN"/>
          </w:rPr>
          <w:t>安全人员的角色、职责和资格</w:t>
        </w:r>
        <w:r>
          <w:rPr>
            <w:webHidden/>
          </w:rPr>
          <w:tab/>
        </w:r>
        <w:r>
          <w:rPr>
            <w:webHidden/>
          </w:rPr>
          <w:fldChar w:fldCharType="begin"/>
        </w:r>
        <w:r>
          <w:rPr>
            <w:webHidden/>
          </w:rPr>
          <w:instrText xml:space="preserve"> PAGEREF _Toc260057187 \h </w:instrText>
        </w:r>
        <w:r>
          <w:rPr>
            <w:webHidden/>
          </w:rPr>
          <w:fldChar w:fldCharType="separate"/>
        </w:r>
        <w:r w:rsidR="00C33B5E">
          <w:rPr>
            <w:webHidden/>
          </w:rPr>
          <w:t>5</w:t>
        </w:r>
        <w:r>
          <w:rPr>
            <w:webHidden/>
          </w:rPr>
          <w:fldChar w:fldCharType="end"/>
        </w:r>
      </w:hyperlink>
    </w:p>
    <w:p w:rsidR="0017380A" w:rsidRDefault="0017380A">
      <w:pPr>
        <w:pStyle w:val="TOC1"/>
        <w:rPr>
          <w:rFonts w:ascii="Century" w:eastAsia="MS Mincho" w:hAnsi="Century" w:cs="Times New Roman"/>
          <w:b w:val="0"/>
          <w:kern w:val="2"/>
          <w:sz w:val="21"/>
          <w:szCs w:val="24"/>
          <w:lang w:eastAsia="ja-JP"/>
        </w:rPr>
      </w:pPr>
      <w:hyperlink w:anchor="_Toc260057188" w:history="1">
        <w:r w:rsidRPr="00742CAF">
          <w:rPr>
            <w:rStyle w:val="Hyperlink"/>
            <w:rFonts w:hint="eastAsia"/>
            <w:lang w:val="zh-CN" w:eastAsia="zh-CN"/>
          </w:rPr>
          <w:t>简化的</w:t>
        </w:r>
        <w:r w:rsidRPr="00742CAF">
          <w:rPr>
            <w:rStyle w:val="Hyperlink"/>
            <w:lang w:val="zh-CN" w:eastAsia="zh-CN"/>
          </w:rPr>
          <w:t xml:space="preserve"> SDL </w:t>
        </w:r>
        <w:r w:rsidRPr="00742CAF">
          <w:rPr>
            <w:rStyle w:val="Hyperlink"/>
            <w:rFonts w:hint="eastAsia"/>
            <w:lang w:val="zh-CN" w:eastAsia="zh-CN"/>
          </w:rPr>
          <w:t>安全活动</w:t>
        </w:r>
        <w:r>
          <w:rPr>
            <w:webHidden/>
          </w:rPr>
          <w:tab/>
        </w:r>
        <w:r>
          <w:rPr>
            <w:webHidden/>
          </w:rPr>
          <w:fldChar w:fldCharType="begin"/>
        </w:r>
        <w:r>
          <w:rPr>
            <w:webHidden/>
          </w:rPr>
          <w:instrText xml:space="preserve"> PAGEREF _Toc260057188 \h </w:instrText>
        </w:r>
        <w:r>
          <w:rPr>
            <w:webHidden/>
          </w:rPr>
          <w:fldChar w:fldCharType="separate"/>
        </w:r>
        <w:r w:rsidR="00C33B5E">
          <w:rPr>
            <w:webHidden/>
          </w:rPr>
          <w:t>6</w:t>
        </w:r>
        <w:r>
          <w:rPr>
            <w:webHidden/>
          </w:rPr>
          <w:fldChar w:fldCharType="end"/>
        </w:r>
      </w:hyperlink>
    </w:p>
    <w:p w:rsidR="0017380A" w:rsidRDefault="0017380A">
      <w:pPr>
        <w:pStyle w:val="TOC2"/>
        <w:rPr>
          <w:rFonts w:ascii="Century" w:eastAsia="MS Mincho" w:hAnsi="Century" w:cs="Times New Roman"/>
          <w:kern w:val="2"/>
          <w:sz w:val="21"/>
          <w:szCs w:val="24"/>
          <w:lang w:eastAsia="ja-JP"/>
        </w:rPr>
      </w:pPr>
      <w:hyperlink w:anchor="_Toc260057189" w:history="1">
        <w:r w:rsidRPr="00742CAF">
          <w:rPr>
            <w:rStyle w:val="Hyperlink"/>
            <w:rFonts w:hint="eastAsia"/>
            <w:lang w:val="zh-CN"/>
          </w:rPr>
          <w:t>必需的安全活动</w:t>
        </w:r>
        <w:r>
          <w:rPr>
            <w:webHidden/>
          </w:rPr>
          <w:tab/>
        </w:r>
        <w:r>
          <w:rPr>
            <w:webHidden/>
          </w:rPr>
          <w:fldChar w:fldCharType="begin"/>
        </w:r>
        <w:r>
          <w:rPr>
            <w:webHidden/>
          </w:rPr>
          <w:instrText xml:space="preserve"> PAGEREF _Toc260057189 \h </w:instrText>
        </w:r>
        <w:r>
          <w:rPr>
            <w:webHidden/>
          </w:rPr>
          <w:fldChar w:fldCharType="separate"/>
        </w:r>
        <w:r w:rsidR="00C33B5E">
          <w:rPr>
            <w:webHidden/>
          </w:rPr>
          <w:t>6</w:t>
        </w:r>
        <w:r>
          <w:rPr>
            <w:webHidden/>
          </w:rPr>
          <w:fldChar w:fldCharType="end"/>
        </w:r>
      </w:hyperlink>
    </w:p>
    <w:p w:rsidR="0017380A" w:rsidRDefault="0017380A">
      <w:pPr>
        <w:pStyle w:val="TOC3"/>
        <w:rPr>
          <w:rFonts w:ascii="Century" w:eastAsia="MS Mincho" w:hAnsi="Century" w:cs="Times New Roman"/>
          <w:i w:val="0"/>
          <w:kern w:val="2"/>
          <w:sz w:val="21"/>
          <w:szCs w:val="24"/>
          <w:lang w:eastAsia="ja-JP"/>
        </w:rPr>
      </w:pPr>
      <w:hyperlink w:anchor="_Toc260057190" w:history="1">
        <w:r w:rsidRPr="00742CAF">
          <w:rPr>
            <w:rStyle w:val="Hyperlink"/>
            <w:rFonts w:ascii="Segoe UI" w:hAnsi="Segoe UI"/>
            <w:lang w:val="zh-CN" w:eastAsia="zh-CN"/>
          </w:rPr>
          <w:t xml:space="preserve">SDL </w:t>
        </w:r>
        <w:r w:rsidRPr="00742CAF">
          <w:rPr>
            <w:rStyle w:val="Hyperlink"/>
            <w:rFonts w:ascii="Segoe UI" w:hAnsi="Segoe UI" w:hint="eastAsia"/>
            <w:lang w:val="zh-CN" w:eastAsia="zh-CN"/>
          </w:rPr>
          <w:t>实施前要求：安全培训</w:t>
        </w:r>
        <w:r>
          <w:rPr>
            <w:webHidden/>
          </w:rPr>
          <w:tab/>
        </w:r>
        <w:r>
          <w:rPr>
            <w:webHidden/>
          </w:rPr>
          <w:fldChar w:fldCharType="begin"/>
        </w:r>
        <w:r>
          <w:rPr>
            <w:webHidden/>
          </w:rPr>
          <w:instrText xml:space="preserve"> PAGEREF _Toc260057190 \h </w:instrText>
        </w:r>
        <w:r>
          <w:rPr>
            <w:webHidden/>
          </w:rPr>
          <w:fldChar w:fldCharType="separate"/>
        </w:r>
        <w:r w:rsidR="00C33B5E">
          <w:rPr>
            <w:webHidden/>
          </w:rPr>
          <w:t>7</w:t>
        </w:r>
        <w:r>
          <w:rPr>
            <w:webHidden/>
          </w:rPr>
          <w:fldChar w:fldCharType="end"/>
        </w:r>
      </w:hyperlink>
    </w:p>
    <w:p w:rsidR="0017380A" w:rsidRDefault="0017380A">
      <w:pPr>
        <w:pStyle w:val="TOC3"/>
        <w:rPr>
          <w:rFonts w:ascii="Century" w:eastAsia="MS Mincho" w:hAnsi="Century" w:cs="Times New Roman"/>
          <w:i w:val="0"/>
          <w:kern w:val="2"/>
          <w:sz w:val="21"/>
          <w:szCs w:val="24"/>
          <w:lang w:eastAsia="ja-JP"/>
        </w:rPr>
      </w:pPr>
      <w:hyperlink w:anchor="_Toc260057191" w:history="1">
        <w:r w:rsidRPr="00742CAF">
          <w:rPr>
            <w:rStyle w:val="Hyperlink"/>
            <w:rFonts w:ascii="Segoe UI" w:hAnsi="Segoe UI" w:hint="eastAsia"/>
            <w:lang w:val="zh-CN" w:eastAsia="zh-CN"/>
          </w:rPr>
          <w:t>第一阶段：要求</w:t>
        </w:r>
        <w:r>
          <w:rPr>
            <w:webHidden/>
          </w:rPr>
          <w:tab/>
        </w:r>
        <w:r>
          <w:rPr>
            <w:webHidden/>
          </w:rPr>
          <w:fldChar w:fldCharType="begin"/>
        </w:r>
        <w:r>
          <w:rPr>
            <w:webHidden/>
          </w:rPr>
          <w:instrText xml:space="preserve"> PAGEREF _Toc260057191 \h </w:instrText>
        </w:r>
        <w:r>
          <w:rPr>
            <w:webHidden/>
          </w:rPr>
          <w:fldChar w:fldCharType="separate"/>
        </w:r>
        <w:r w:rsidR="00C33B5E">
          <w:rPr>
            <w:webHidden/>
          </w:rPr>
          <w:t>8</w:t>
        </w:r>
        <w:r>
          <w:rPr>
            <w:webHidden/>
          </w:rPr>
          <w:fldChar w:fldCharType="end"/>
        </w:r>
      </w:hyperlink>
    </w:p>
    <w:p w:rsidR="0017380A" w:rsidRDefault="0017380A">
      <w:pPr>
        <w:pStyle w:val="TOC3"/>
        <w:rPr>
          <w:rFonts w:ascii="Century" w:eastAsia="MS Mincho" w:hAnsi="Century" w:cs="Times New Roman"/>
          <w:i w:val="0"/>
          <w:kern w:val="2"/>
          <w:sz w:val="21"/>
          <w:szCs w:val="24"/>
          <w:lang w:eastAsia="ja-JP"/>
        </w:rPr>
      </w:pPr>
      <w:hyperlink w:anchor="_Toc260057192" w:history="1">
        <w:r w:rsidRPr="00742CAF">
          <w:rPr>
            <w:rStyle w:val="Hyperlink"/>
            <w:rFonts w:ascii="Segoe UI" w:hAnsi="Segoe UI" w:hint="eastAsia"/>
            <w:lang w:val="zh-CN" w:eastAsia="zh-CN"/>
          </w:rPr>
          <w:t>第二阶段：设计</w:t>
        </w:r>
        <w:r>
          <w:rPr>
            <w:webHidden/>
          </w:rPr>
          <w:tab/>
        </w:r>
        <w:r>
          <w:rPr>
            <w:webHidden/>
          </w:rPr>
          <w:fldChar w:fldCharType="begin"/>
        </w:r>
        <w:r>
          <w:rPr>
            <w:webHidden/>
          </w:rPr>
          <w:instrText xml:space="preserve"> PAGEREF _Toc260057192 \h </w:instrText>
        </w:r>
        <w:r>
          <w:rPr>
            <w:webHidden/>
          </w:rPr>
          <w:fldChar w:fldCharType="separate"/>
        </w:r>
        <w:r w:rsidR="00C33B5E">
          <w:rPr>
            <w:webHidden/>
          </w:rPr>
          <w:t>9</w:t>
        </w:r>
        <w:r>
          <w:rPr>
            <w:webHidden/>
          </w:rPr>
          <w:fldChar w:fldCharType="end"/>
        </w:r>
      </w:hyperlink>
    </w:p>
    <w:p w:rsidR="0017380A" w:rsidRDefault="0017380A">
      <w:pPr>
        <w:pStyle w:val="TOC3"/>
        <w:rPr>
          <w:rFonts w:ascii="Century" w:eastAsia="MS Mincho" w:hAnsi="Century" w:cs="Times New Roman"/>
          <w:i w:val="0"/>
          <w:kern w:val="2"/>
          <w:sz w:val="21"/>
          <w:szCs w:val="24"/>
          <w:lang w:eastAsia="ja-JP"/>
        </w:rPr>
      </w:pPr>
      <w:hyperlink w:anchor="_Toc260057193" w:history="1">
        <w:r w:rsidRPr="00742CAF">
          <w:rPr>
            <w:rStyle w:val="Hyperlink"/>
            <w:rFonts w:ascii="Segoe UI" w:hAnsi="Segoe UI" w:hint="eastAsia"/>
            <w:lang w:val="zh-CN" w:eastAsia="zh-CN"/>
          </w:rPr>
          <w:t>第三阶段：实施</w:t>
        </w:r>
        <w:r>
          <w:rPr>
            <w:webHidden/>
          </w:rPr>
          <w:tab/>
        </w:r>
        <w:r>
          <w:rPr>
            <w:webHidden/>
          </w:rPr>
          <w:fldChar w:fldCharType="begin"/>
        </w:r>
        <w:r>
          <w:rPr>
            <w:webHidden/>
          </w:rPr>
          <w:instrText xml:space="preserve"> PAGEREF _Toc260057193 \h </w:instrText>
        </w:r>
        <w:r>
          <w:rPr>
            <w:webHidden/>
          </w:rPr>
          <w:fldChar w:fldCharType="separate"/>
        </w:r>
        <w:r w:rsidR="00C33B5E">
          <w:rPr>
            <w:webHidden/>
          </w:rPr>
          <w:t>9</w:t>
        </w:r>
        <w:r>
          <w:rPr>
            <w:webHidden/>
          </w:rPr>
          <w:fldChar w:fldCharType="end"/>
        </w:r>
      </w:hyperlink>
    </w:p>
    <w:p w:rsidR="0017380A" w:rsidRDefault="0017380A">
      <w:pPr>
        <w:pStyle w:val="TOC3"/>
        <w:rPr>
          <w:rFonts w:ascii="Century" w:eastAsia="MS Mincho" w:hAnsi="Century" w:cs="Times New Roman"/>
          <w:i w:val="0"/>
          <w:kern w:val="2"/>
          <w:sz w:val="21"/>
          <w:szCs w:val="24"/>
          <w:lang w:eastAsia="ja-JP"/>
        </w:rPr>
      </w:pPr>
      <w:hyperlink w:anchor="_Toc260057194" w:history="1">
        <w:r w:rsidRPr="00742CAF">
          <w:rPr>
            <w:rStyle w:val="Hyperlink"/>
            <w:rFonts w:ascii="Segoe UI" w:hAnsi="Segoe UI" w:hint="eastAsia"/>
            <w:lang w:val="zh-CN" w:eastAsia="zh-CN"/>
          </w:rPr>
          <w:t>第四阶段：验证</w:t>
        </w:r>
        <w:r>
          <w:rPr>
            <w:webHidden/>
          </w:rPr>
          <w:tab/>
        </w:r>
        <w:r>
          <w:rPr>
            <w:webHidden/>
          </w:rPr>
          <w:fldChar w:fldCharType="begin"/>
        </w:r>
        <w:r>
          <w:rPr>
            <w:webHidden/>
          </w:rPr>
          <w:instrText xml:space="preserve"> PAGEREF _Toc260057194 \h </w:instrText>
        </w:r>
        <w:r>
          <w:rPr>
            <w:webHidden/>
          </w:rPr>
          <w:fldChar w:fldCharType="separate"/>
        </w:r>
        <w:r w:rsidR="00C33B5E">
          <w:rPr>
            <w:webHidden/>
          </w:rPr>
          <w:t>10</w:t>
        </w:r>
        <w:r>
          <w:rPr>
            <w:webHidden/>
          </w:rPr>
          <w:fldChar w:fldCharType="end"/>
        </w:r>
      </w:hyperlink>
    </w:p>
    <w:p w:rsidR="0017380A" w:rsidRDefault="0017380A">
      <w:pPr>
        <w:pStyle w:val="TOC3"/>
        <w:rPr>
          <w:rFonts w:ascii="Century" w:eastAsia="MS Mincho" w:hAnsi="Century" w:cs="Times New Roman"/>
          <w:i w:val="0"/>
          <w:kern w:val="2"/>
          <w:sz w:val="21"/>
          <w:szCs w:val="24"/>
          <w:lang w:eastAsia="ja-JP"/>
        </w:rPr>
      </w:pPr>
      <w:hyperlink w:anchor="_Toc260057195" w:history="1">
        <w:r w:rsidRPr="00742CAF">
          <w:rPr>
            <w:rStyle w:val="Hyperlink"/>
            <w:rFonts w:ascii="Segoe UI" w:hAnsi="Segoe UI" w:hint="eastAsia"/>
            <w:lang w:val="zh-CN" w:eastAsia="zh-CN"/>
          </w:rPr>
          <w:t>第五阶段：发布</w:t>
        </w:r>
        <w:r>
          <w:rPr>
            <w:webHidden/>
          </w:rPr>
          <w:tab/>
        </w:r>
        <w:r>
          <w:rPr>
            <w:webHidden/>
          </w:rPr>
          <w:fldChar w:fldCharType="begin"/>
        </w:r>
        <w:r>
          <w:rPr>
            <w:webHidden/>
          </w:rPr>
          <w:instrText xml:space="preserve"> PAGEREF _Toc260057195 \h </w:instrText>
        </w:r>
        <w:r>
          <w:rPr>
            <w:webHidden/>
          </w:rPr>
          <w:fldChar w:fldCharType="separate"/>
        </w:r>
        <w:r w:rsidR="00C33B5E">
          <w:rPr>
            <w:webHidden/>
          </w:rPr>
          <w:t>10</w:t>
        </w:r>
        <w:r>
          <w:rPr>
            <w:webHidden/>
          </w:rPr>
          <w:fldChar w:fldCharType="end"/>
        </w:r>
      </w:hyperlink>
    </w:p>
    <w:p w:rsidR="0017380A" w:rsidRDefault="0017380A">
      <w:pPr>
        <w:pStyle w:val="TOC2"/>
        <w:rPr>
          <w:rFonts w:ascii="Century" w:eastAsia="MS Mincho" w:hAnsi="Century" w:cs="Times New Roman"/>
          <w:kern w:val="2"/>
          <w:sz w:val="21"/>
          <w:szCs w:val="24"/>
          <w:lang w:eastAsia="ja-JP"/>
        </w:rPr>
      </w:pPr>
      <w:hyperlink w:anchor="_Toc260057196" w:history="1">
        <w:r w:rsidRPr="00742CAF">
          <w:rPr>
            <w:rStyle w:val="Hyperlink"/>
            <w:rFonts w:hint="eastAsia"/>
            <w:lang w:val="zh-CN"/>
          </w:rPr>
          <w:t>可选的安全活动</w:t>
        </w:r>
        <w:r>
          <w:rPr>
            <w:webHidden/>
          </w:rPr>
          <w:tab/>
        </w:r>
        <w:r>
          <w:rPr>
            <w:webHidden/>
          </w:rPr>
          <w:fldChar w:fldCharType="begin"/>
        </w:r>
        <w:r>
          <w:rPr>
            <w:webHidden/>
          </w:rPr>
          <w:instrText xml:space="preserve"> PAGEREF _Toc260057196 \h </w:instrText>
        </w:r>
        <w:r>
          <w:rPr>
            <w:webHidden/>
          </w:rPr>
          <w:fldChar w:fldCharType="separate"/>
        </w:r>
        <w:r w:rsidR="00C33B5E">
          <w:rPr>
            <w:webHidden/>
          </w:rPr>
          <w:t>11</w:t>
        </w:r>
        <w:r>
          <w:rPr>
            <w:webHidden/>
          </w:rPr>
          <w:fldChar w:fldCharType="end"/>
        </w:r>
      </w:hyperlink>
    </w:p>
    <w:p w:rsidR="0017380A" w:rsidRDefault="0017380A">
      <w:pPr>
        <w:pStyle w:val="TOC1"/>
        <w:rPr>
          <w:rFonts w:ascii="Century" w:eastAsia="MS Mincho" w:hAnsi="Century" w:cs="Times New Roman"/>
          <w:b w:val="0"/>
          <w:kern w:val="2"/>
          <w:sz w:val="21"/>
          <w:szCs w:val="24"/>
          <w:lang w:eastAsia="ja-JP"/>
        </w:rPr>
      </w:pPr>
      <w:hyperlink w:anchor="_Toc260057197" w:history="1">
        <w:r w:rsidRPr="00742CAF">
          <w:rPr>
            <w:rStyle w:val="Hyperlink"/>
            <w:rFonts w:hint="eastAsia"/>
            <w:lang w:val="zh-CN" w:eastAsia="zh-CN"/>
          </w:rPr>
          <w:t>其他过程要求</w:t>
        </w:r>
        <w:r>
          <w:rPr>
            <w:webHidden/>
          </w:rPr>
          <w:tab/>
        </w:r>
        <w:r>
          <w:rPr>
            <w:webHidden/>
          </w:rPr>
          <w:fldChar w:fldCharType="begin"/>
        </w:r>
        <w:r>
          <w:rPr>
            <w:webHidden/>
          </w:rPr>
          <w:instrText xml:space="preserve"> PAGEREF _Toc260057197 \h </w:instrText>
        </w:r>
        <w:r>
          <w:rPr>
            <w:webHidden/>
          </w:rPr>
          <w:fldChar w:fldCharType="separate"/>
        </w:r>
        <w:r w:rsidR="00C33B5E">
          <w:rPr>
            <w:webHidden/>
          </w:rPr>
          <w:t>12</w:t>
        </w:r>
        <w:r>
          <w:rPr>
            <w:webHidden/>
          </w:rPr>
          <w:fldChar w:fldCharType="end"/>
        </w:r>
      </w:hyperlink>
    </w:p>
    <w:p w:rsidR="0017380A" w:rsidRDefault="0017380A">
      <w:pPr>
        <w:pStyle w:val="TOC2"/>
        <w:rPr>
          <w:rFonts w:ascii="Century" w:eastAsia="MS Mincho" w:hAnsi="Century" w:cs="Times New Roman"/>
          <w:kern w:val="2"/>
          <w:sz w:val="21"/>
          <w:szCs w:val="24"/>
          <w:lang w:eastAsia="ja-JP"/>
        </w:rPr>
      </w:pPr>
      <w:hyperlink w:anchor="_Toc260057198" w:history="1">
        <w:r w:rsidRPr="00742CAF">
          <w:rPr>
            <w:rStyle w:val="Hyperlink"/>
            <w:rFonts w:hint="eastAsia"/>
            <w:lang w:val="zh-CN"/>
          </w:rPr>
          <w:t>根本原因分析</w:t>
        </w:r>
        <w:r>
          <w:rPr>
            <w:webHidden/>
          </w:rPr>
          <w:tab/>
        </w:r>
        <w:r>
          <w:rPr>
            <w:webHidden/>
          </w:rPr>
          <w:fldChar w:fldCharType="begin"/>
        </w:r>
        <w:r>
          <w:rPr>
            <w:webHidden/>
          </w:rPr>
          <w:instrText xml:space="preserve"> PAGEREF _Toc260057198 \h </w:instrText>
        </w:r>
        <w:r>
          <w:rPr>
            <w:webHidden/>
          </w:rPr>
          <w:fldChar w:fldCharType="separate"/>
        </w:r>
        <w:r w:rsidR="00C33B5E">
          <w:rPr>
            <w:webHidden/>
          </w:rPr>
          <w:t>12</w:t>
        </w:r>
        <w:r>
          <w:rPr>
            <w:webHidden/>
          </w:rPr>
          <w:fldChar w:fldCharType="end"/>
        </w:r>
      </w:hyperlink>
    </w:p>
    <w:p w:rsidR="0017380A" w:rsidRDefault="0017380A">
      <w:pPr>
        <w:pStyle w:val="TOC2"/>
        <w:rPr>
          <w:rFonts w:ascii="Century" w:eastAsia="MS Mincho" w:hAnsi="Century" w:cs="Times New Roman"/>
          <w:kern w:val="2"/>
          <w:sz w:val="21"/>
          <w:szCs w:val="24"/>
          <w:lang w:eastAsia="ja-JP"/>
        </w:rPr>
      </w:pPr>
      <w:hyperlink w:anchor="_Toc260057199" w:history="1">
        <w:r w:rsidRPr="00742CAF">
          <w:rPr>
            <w:rStyle w:val="Hyperlink"/>
            <w:rFonts w:hint="eastAsia"/>
            <w:lang w:val="zh-CN"/>
          </w:rPr>
          <w:t>过程定期更新</w:t>
        </w:r>
        <w:r>
          <w:rPr>
            <w:webHidden/>
          </w:rPr>
          <w:tab/>
        </w:r>
        <w:r>
          <w:rPr>
            <w:webHidden/>
          </w:rPr>
          <w:fldChar w:fldCharType="begin"/>
        </w:r>
        <w:r>
          <w:rPr>
            <w:webHidden/>
          </w:rPr>
          <w:instrText xml:space="preserve"> PAGEREF _Toc260057199 \h </w:instrText>
        </w:r>
        <w:r>
          <w:rPr>
            <w:webHidden/>
          </w:rPr>
          <w:fldChar w:fldCharType="separate"/>
        </w:r>
        <w:r w:rsidR="00C33B5E">
          <w:rPr>
            <w:webHidden/>
          </w:rPr>
          <w:t>12</w:t>
        </w:r>
        <w:r>
          <w:rPr>
            <w:webHidden/>
          </w:rPr>
          <w:fldChar w:fldCharType="end"/>
        </w:r>
      </w:hyperlink>
    </w:p>
    <w:p w:rsidR="0017380A" w:rsidRDefault="0017380A">
      <w:pPr>
        <w:pStyle w:val="TOC1"/>
        <w:rPr>
          <w:rFonts w:ascii="Century" w:eastAsia="MS Mincho" w:hAnsi="Century" w:cs="Times New Roman"/>
          <w:b w:val="0"/>
          <w:kern w:val="2"/>
          <w:sz w:val="21"/>
          <w:szCs w:val="24"/>
          <w:lang w:eastAsia="ja-JP"/>
        </w:rPr>
      </w:pPr>
      <w:hyperlink w:anchor="_Toc260057200" w:history="1">
        <w:r w:rsidRPr="00742CAF">
          <w:rPr>
            <w:rStyle w:val="Hyperlink"/>
            <w:rFonts w:hint="eastAsia"/>
            <w:lang w:val="zh-CN" w:eastAsia="zh-CN"/>
          </w:rPr>
          <w:t>应用程序安全验证过程</w:t>
        </w:r>
        <w:r>
          <w:rPr>
            <w:webHidden/>
          </w:rPr>
          <w:tab/>
        </w:r>
        <w:r>
          <w:rPr>
            <w:webHidden/>
          </w:rPr>
          <w:fldChar w:fldCharType="begin"/>
        </w:r>
        <w:r>
          <w:rPr>
            <w:webHidden/>
          </w:rPr>
          <w:instrText xml:space="preserve"> PAGEREF _Toc260057200 \h </w:instrText>
        </w:r>
        <w:r>
          <w:rPr>
            <w:webHidden/>
          </w:rPr>
          <w:fldChar w:fldCharType="separate"/>
        </w:r>
        <w:r w:rsidR="00C33B5E">
          <w:rPr>
            <w:webHidden/>
          </w:rPr>
          <w:t>12</w:t>
        </w:r>
        <w:r>
          <w:rPr>
            <w:webHidden/>
          </w:rPr>
          <w:fldChar w:fldCharType="end"/>
        </w:r>
      </w:hyperlink>
    </w:p>
    <w:p w:rsidR="0017380A" w:rsidRDefault="0017380A">
      <w:pPr>
        <w:pStyle w:val="TOC1"/>
        <w:rPr>
          <w:rFonts w:ascii="Century" w:eastAsia="MS Mincho" w:hAnsi="Century" w:cs="Times New Roman"/>
          <w:b w:val="0"/>
          <w:kern w:val="2"/>
          <w:sz w:val="21"/>
          <w:szCs w:val="24"/>
          <w:lang w:eastAsia="ja-JP"/>
        </w:rPr>
      </w:pPr>
      <w:hyperlink w:anchor="_Toc260057201" w:history="1">
        <w:r w:rsidRPr="00742CAF">
          <w:rPr>
            <w:rStyle w:val="Hyperlink"/>
            <w:rFonts w:cs="SimSun" w:hint="eastAsia"/>
            <w:lang w:val="zh-CN" w:eastAsia="zh-CN"/>
          </w:rPr>
          <w:t>结束语</w:t>
        </w:r>
        <w:r>
          <w:rPr>
            <w:webHidden/>
          </w:rPr>
          <w:tab/>
        </w:r>
        <w:r>
          <w:rPr>
            <w:webHidden/>
          </w:rPr>
          <w:fldChar w:fldCharType="begin"/>
        </w:r>
        <w:r>
          <w:rPr>
            <w:webHidden/>
          </w:rPr>
          <w:instrText xml:space="preserve"> PAGEREF _Toc260057201 \h </w:instrText>
        </w:r>
        <w:r>
          <w:rPr>
            <w:webHidden/>
          </w:rPr>
          <w:fldChar w:fldCharType="separate"/>
        </w:r>
        <w:r w:rsidR="00C33B5E">
          <w:rPr>
            <w:webHidden/>
          </w:rPr>
          <w:t>13</w:t>
        </w:r>
        <w:r>
          <w:rPr>
            <w:webHidden/>
          </w:rPr>
          <w:fldChar w:fldCharType="end"/>
        </w:r>
      </w:hyperlink>
    </w:p>
    <w:p w:rsidR="0017380A" w:rsidRDefault="0017380A">
      <w:pPr>
        <w:pStyle w:val="TOC1"/>
        <w:rPr>
          <w:rFonts w:ascii="Century" w:eastAsia="MS Mincho" w:hAnsi="Century" w:cs="Times New Roman"/>
          <w:b w:val="0"/>
          <w:kern w:val="2"/>
          <w:sz w:val="21"/>
          <w:szCs w:val="24"/>
          <w:lang w:eastAsia="ja-JP"/>
        </w:rPr>
      </w:pPr>
      <w:hyperlink w:anchor="_Toc260057202" w:history="1">
        <w:r w:rsidRPr="00742CAF">
          <w:rPr>
            <w:rStyle w:val="Hyperlink"/>
            <w:rFonts w:cs="SimSun" w:hint="eastAsia"/>
            <w:lang w:val="zh-CN" w:eastAsia="zh-CN"/>
          </w:rPr>
          <w:t>附录</w:t>
        </w:r>
        <w:r w:rsidRPr="00742CAF">
          <w:rPr>
            <w:rStyle w:val="Hyperlink"/>
            <w:rFonts w:cs="SimSun"/>
            <w:lang w:val="zh-CN" w:eastAsia="zh-CN"/>
          </w:rPr>
          <w:t xml:space="preserve"> </w:t>
        </w:r>
        <w:r w:rsidRPr="00742CAF">
          <w:rPr>
            <w:rStyle w:val="Hyperlink"/>
            <w:lang w:val="zh-CN" w:eastAsia="zh-CN"/>
          </w:rPr>
          <w:t>A</w:t>
        </w:r>
        <w:r w:rsidRPr="00742CAF">
          <w:rPr>
            <w:rStyle w:val="Hyperlink"/>
            <w:rFonts w:cs="SimSun" w:hint="eastAsia"/>
            <w:lang w:val="zh-CN" w:eastAsia="zh-CN"/>
          </w:rPr>
          <w:t>：</w:t>
        </w:r>
        <w:r w:rsidRPr="00742CAF">
          <w:rPr>
            <w:rStyle w:val="Hyperlink"/>
            <w:lang w:val="zh-CN" w:eastAsia="zh-CN"/>
          </w:rPr>
          <w:t xml:space="preserve">SDL </w:t>
        </w:r>
        <w:r w:rsidRPr="00742CAF">
          <w:rPr>
            <w:rStyle w:val="Hyperlink"/>
            <w:rFonts w:hint="eastAsia"/>
            <w:lang w:val="zh-CN" w:eastAsia="zh-CN"/>
          </w:rPr>
          <w:t>过程图示</w:t>
        </w:r>
        <w:r>
          <w:rPr>
            <w:webHidden/>
          </w:rPr>
          <w:tab/>
        </w:r>
        <w:r>
          <w:rPr>
            <w:webHidden/>
          </w:rPr>
          <w:fldChar w:fldCharType="begin"/>
        </w:r>
        <w:r>
          <w:rPr>
            <w:webHidden/>
          </w:rPr>
          <w:instrText xml:space="preserve"> PAGEREF _Toc260057202 \h </w:instrText>
        </w:r>
        <w:r>
          <w:rPr>
            <w:webHidden/>
          </w:rPr>
          <w:fldChar w:fldCharType="separate"/>
        </w:r>
        <w:r w:rsidR="00C33B5E">
          <w:rPr>
            <w:webHidden/>
          </w:rPr>
          <w:t>14</w:t>
        </w:r>
        <w:r>
          <w:rPr>
            <w:webHidden/>
          </w:rPr>
          <w:fldChar w:fldCharType="end"/>
        </w:r>
      </w:hyperlink>
    </w:p>
    <w:p w:rsidR="003D0027" w:rsidRPr="009D493F" w:rsidRDefault="00694B92" w:rsidP="003D0027">
      <w:pPr>
        <w:tabs>
          <w:tab w:val="right" w:leader="dot" w:pos="7920"/>
        </w:tabs>
        <w:rPr>
          <w:rFonts w:ascii="Segoe UI" w:eastAsia="SimHei" w:hAnsi="Segoe UI" w:hint="eastAsia"/>
          <w:sz w:val="16"/>
        </w:rPr>
      </w:pPr>
      <w:r>
        <w:rPr>
          <w:rFonts w:ascii="Segoe UI" w:eastAsia="SimHei" w:hAnsi="Segoe UI" w:cs="Segoe UI"/>
          <w:b/>
          <w:noProof/>
          <w:kern w:val="0"/>
          <w:sz w:val="18"/>
          <w:szCs w:val="18"/>
          <w:lang w:eastAsia="en-US"/>
        </w:rPr>
        <w:fldChar w:fldCharType="end"/>
      </w:r>
    </w:p>
    <w:p w:rsidR="003D0027" w:rsidRPr="009D493F" w:rsidRDefault="003D0027" w:rsidP="003D0027">
      <w:pPr>
        <w:jc w:val="left"/>
        <w:rPr>
          <w:rFonts w:ascii="Segoe UI" w:eastAsia="SimHei" w:hAnsi="Segoe UI" w:hint="eastAsia"/>
          <w:b/>
          <w:color w:val="2E8C2F"/>
          <w:kern w:val="28"/>
          <w:sz w:val="28"/>
        </w:rPr>
      </w:pPr>
    </w:p>
    <w:p w:rsidR="003D0027" w:rsidRPr="009D493F" w:rsidRDefault="003D0027" w:rsidP="003D0027">
      <w:pPr>
        <w:pStyle w:val="Heading1"/>
        <w:rPr>
          <w:rFonts w:eastAsia="SimHei" w:hint="eastAsia"/>
          <w:lang w:eastAsia="zh-CN"/>
        </w:rPr>
      </w:pPr>
      <w:bookmarkStart w:id="8" w:name="_Toc248831073"/>
      <w:r w:rsidRPr="009D493F">
        <w:rPr>
          <w:rFonts w:eastAsia="SimHei" w:hint="eastAsia"/>
          <w:lang w:eastAsia="zh-CN"/>
        </w:rPr>
        <w:br w:type="page"/>
      </w:r>
      <w:bookmarkStart w:id="9" w:name="_Toc260057182"/>
      <w:bookmarkEnd w:id="6"/>
      <w:bookmarkEnd w:id="7"/>
      <w:bookmarkEnd w:id="8"/>
      <w:r w:rsidR="0093106C" w:rsidRPr="009D493F">
        <w:rPr>
          <w:rFonts w:eastAsia="SimHei" w:hint="eastAsia"/>
          <w:lang w:val="zh-CN" w:eastAsia="zh-CN"/>
        </w:rPr>
        <w:lastRenderedPageBreak/>
        <w:t>介绍</w:t>
      </w:r>
      <w:bookmarkEnd w:id="9"/>
    </w:p>
    <w:p w:rsidR="003D0027" w:rsidRPr="005C7ADA" w:rsidRDefault="0093106C" w:rsidP="00E83037">
      <w:pPr>
        <w:spacing w:after="120" w:line="280" w:lineRule="exact"/>
        <w:rPr>
          <w:rFonts w:ascii="Segoe UI" w:eastAsia="SimHei" w:hAnsi="Segoe UI" w:hint="eastAsia"/>
          <w:sz w:val="20"/>
          <w:szCs w:val="20"/>
        </w:rPr>
      </w:pPr>
      <w:r w:rsidRPr="005C7ADA">
        <w:rPr>
          <w:rFonts w:ascii="Segoe UI" w:eastAsia="SimHei" w:hAnsi="Segoe UI" w:hint="eastAsia"/>
          <w:sz w:val="20"/>
          <w:szCs w:val="20"/>
          <w:lang w:val="zh-CN"/>
        </w:rPr>
        <w:t>本文将介绍</w:t>
      </w:r>
      <w:r w:rsidRPr="005C7ADA">
        <w:rPr>
          <w:rFonts w:ascii="Segoe UI" w:eastAsia="SimHei" w:hAnsi="Segoe UI" w:hint="eastAsia"/>
          <w:sz w:val="20"/>
          <w:szCs w:val="20"/>
          <w:lang w:val="zh-CN"/>
        </w:rPr>
        <w:t xml:space="preserve"> Microsoft </w:t>
      </w:r>
      <w:r w:rsidRPr="005C7ADA">
        <w:rPr>
          <w:rFonts w:ascii="Segoe UI" w:eastAsia="SimHei" w:hAnsi="Segoe UI" w:hint="eastAsia"/>
          <w:sz w:val="20"/>
          <w:szCs w:val="20"/>
          <w:lang w:val="zh-CN"/>
        </w:rPr>
        <w:t>安全开发生命周期</w:t>
      </w:r>
      <w:r w:rsidRPr="005C7ADA">
        <w:rPr>
          <w:rFonts w:ascii="Segoe UI" w:eastAsia="SimHei" w:hAnsi="Segoe UI" w:hint="eastAsia"/>
          <w:sz w:val="20"/>
          <w:szCs w:val="20"/>
          <w:lang w:val="zh-CN"/>
        </w:rPr>
        <w:t xml:space="preserve"> (SDL) </w:t>
      </w:r>
      <w:r w:rsidRPr="005C7ADA">
        <w:rPr>
          <w:rFonts w:ascii="Segoe UI" w:eastAsia="SimHei" w:hAnsi="Segoe UI" w:hint="eastAsia"/>
          <w:sz w:val="20"/>
          <w:szCs w:val="20"/>
          <w:lang w:val="zh-CN"/>
        </w:rPr>
        <w:t>的核心概念，并讨论要遵循</w:t>
      </w:r>
      <w:r w:rsidRPr="005C7ADA">
        <w:rPr>
          <w:rFonts w:ascii="Segoe UI" w:eastAsia="SimHei" w:hAnsi="Segoe UI" w:hint="eastAsia"/>
          <w:sz w:val="20"/>
          <w:szCs w:val="20"/>
          <w:lang w:val="zh-CN"/>
        </w:rPr>
        <w:t xml:space="preserve"> SDL </w:t>
      </w:r>
      <w:r w:rsidRPr="005C7ADA">
        <w:rPr>
          <w:rFonts w:ascii="Segoe UI" w:eastAsia="SimHei" w:hAnsi="Segoe UI" w:hint="eastAsia"/>
          <w:sz w:val="20"/>
          <w:szCs w:val="20"/>
          <w:lang w:val="zh-CN"/>
        </w:rPr>
        <w:t>过程所应执行的各种安全活动。</w:t>
      </w:r>
    </w:p>
    <w:p w:rsidR="003D0027" w:rsidRPr="008A3717" w:rsidRDefault="0093106C" w:rsidP="00E83037">
      <w:pPr>
        <w:spacing w:after="120" w:line="280" w:lineRule="exact"/>
        <w:rPr>
          <w:rFonts w:ascii="Segoe UI" w:eastAsia="SimHei" w:hAnsi="Segoe UI" w:hint="eastAsia"/>
          <w:sz w:val="20"/>
          <w:szCs w:val="20"/>
        </w:rPr>
      </w:pPr>
      <w:r w:rsidRPr="008A3717">
        <w:rPr>
          <w:rFonts w:ascii="Segoe UI" w:eastAsia="SimHei" w:hAnsi="Segoe UI" w:hint="eastAsia"/>
          <w:sz w:val="20"/>
          <w:szCs w:val="20"/>
          <w:lang w:val="zh-CN"/>
        </w:rPr>
        <w:t>本文内容：</w:t>
      </w:r>
    </w:p>
    <w:p w:rsidR="003D0027" w:rsidRPr="009D493F" w:rsidRDefault="0093106C" w:rsidP="003D0027">
      <w:pPr>
        <w:pStyle w:val="ListParagraph"/>
        <w:rPr>
          <w:rFonts w:eastAsia="SimHei" w:hint="eastAsia"/>
        </w:rPr>
      </w:pPr>
      <w:r w:rsidRPr="009D493F">
        <w:rPr>
          <w:rFonts w:eastAsia="SimHei" w:hint="eastAsia"/>
          <w:lang w:val="zh-CN"/>
        </w:rPr>
        <w:t xml:space="preserve">Microsoft SDL </w:t>
      </w:r>
      <w:r w:rsidRPr="009D493F">
        <w:rPr>
          <w:rFonts w:eastAsia="SimHei" w:hint="eastAsia"/>
          <w:lang w:val="zh-CN"/>
        </w:rPr>
        <w:t>的简要概述。</w:t>
      </w:r>
    </w:p>
    <w:p w:rsidR="003D0027" w:rsidRPr="009D493F" w:rsidRDefault="0093106C" w:rsidP="003D0027">
      <w:pPr>
        <w:pStyle w:val="ListParagraph"/>
        <w:rPr>
          <w:rFonts w:eastAsia="SimHei" w:hint="eastAsia"/>
        </w:rPr>
      </w:pPr>
      <w:r w:rsidRPr="009D493F">
        <w:rPr>
          <w:rFonts w:eastAsia="SimHei" w:hint="eastAsia"/>
          <w:lang w:val="zh-CN"/>
        </w:rPr>
        <w:t xml:space="preserve">Microsoft SDL </w:t>
      </w:r>
      <w:r w:rsidRPr="009D493F">
        <w:rPr>
          <w:rFonts w:eastAsia="SimHei" w:hint="eastAsia"/>
          <w:lang w:val="zh-CN"/>
        </w:rPr>
        <w:t>优化模型概述，重点介绍优化模型中</w:t>
      </w:r>
      <w:r w:rsidRPr="009D493F">
        <w:rPr>
          <w:rFonts w:eastAsia="SimHei" w:hint="eastAsia"/>
          <w:lang w:val="zh-CN"/>
        </w:rPr>
        <w:t xml:space="preserve"> Microsoft SDL </w:t>
      </w:r>
      <w:r w:rsidRPr="009D493F">
        <w:rPr>
          <w:rFonts w:eastAsia="SimHei" w:hint="eastAsia"/>
          <w:lang w:val="zh-CN"/>
        </w:rPr>
        <w:t>的适用情况。</w:t>
      </w:r>
    </w:p>
    <w:p w:rsidR="003D0027" w:rsidRPr="009D493F" w:rsidRDefault="0093106C" w:rsidP="003D0027">
      <w:pPr>
        <w:pStyle w:val="ListParagraph"/>
        <w:spacing w:after="60"/>
        <w:rPr>
          <w:rFonts w:eastAsia="SimHei" w:hint="eastAsia"/>
        </w:rPr>
      </w:pPr>
      <w:r w:rsidRPr="009D493F">
        <w:rPr>
          <w:rFonts w:eastAsia="SimHei" w:hint="eastAsia"/>
          <w:lang w:val="zh-CN"/>
        </w:rPr>
        <w:t>讨论各种</w:t>
      </w:r>
      <w:r w:rsidRPr="009D493F">
        <w:rPr>
          <w:rFonts w:eastAsia="SimHei" w:hint="eastAsia"/>
          <w:lang w:val="zh-CN"/>
        </w:rPr>
        <w:t xml:space="preserve"> Microsoft </w:t>
      </w:r>
      <w:r w:rsidRPr="009D493F">
        <w:rPr>
          <w:rFonts w:eastAsia="SimHei" w:hint="eastAsia"/>
          <w:lang w:val="zh-CN"/>
        </w:rPr>
        <w:t>安全开发实践，包括：</w:t>
      </w:r>
    </w:p>
    <w:p w:rsidR="003D0027" w:rsidRPr="009D493F" w:rsidRDefault="0093106C" w:rsidP="003D0027">
      <w:pPr>
        <w:pStyle w:val="ListParagraph2"/>
        <w:rPr>
          <w:rFonts w:eastAsia="SimHei" w:hint="eastAsia"/>
        </w:rPr>
      </w:pPr>
      <w:r w:rsidRPr="009D493F">
        <w:rPr>
          <w:rFonts w:eastAsia="SimHei" w:hint="eastAsia"/>
          <w:lang w:val="zh-CN"/>
        </w:rPr>
        <w:t>应用程序开发过程中相关人员的角色和职责。</w:t>
      </w:r>
    </w:p>
    <w:p w:rsidR="003D0027" w:rsidRPr="009D493F" w:rsidRDefault="0093106C" w:rsidP="003D0027">
      <w:pPr>
        <w:pStyle w:val="ListParagraph2"/>
        <w:rPr>
          <w:rFonts w:eastAsia="SimHei" w:hint="eastAsia"/>
        </w:rPr>
      </w:pPr>
      <w:r w:rsidRPr="009D493F">
        <w:rPr>
          <w:rFonts w:eastAsia="SimHei" w:hint="eastAsia"/>
          <w:lang w:val="zh-CN"/>
        </w:rPr>
        <w:t>必需的安全活动。</w:t>
      </w:r>
    </w:p>
    <w:p w:rsidR="003D0027" w:rsidRPr="009D493F" w:rsidRDefault="0093106C" w:rsidP="003D0027">
      <w:pPr>
        <w:pStyle w:val="ListParagraph2"/>
        <w:rPr>
          <w:rFonts w:eastAsia="SimHei" w:hint="eastAsia"/>
        </w:rPr>
      </w:pPr>
      <w:r w:rsidRPr="009D493F">
        <w:rPr>
          <w:rFonts w:eastAsia="SimHei" w:hint="eastAsia"/>
          <w:lang w:val="zh-CN"/>
        </w:rPr>
        <w:t>可选的安全活动。</w:t>
      </w:r>
    </w:p>
    <w:p w:rsidR="003D0027" w:rsidRPr="009D493F" w:rsidRDefault="0093106C" w:rsidP="003D0027">
      <w:pPr>
        <w:pStyle w:val="ListParagraph2"/>
        <w:rPr>
          <w:rFonts w:eastAsia="SimHei" w:hint="eastAsia"/>
        </w:rPr>
      </w:pPr>
      <w:r w:rsidRPr="009D493F">
        <w:rPr>
          <w:rFonts w:eastAsia="SimHei" w:hint="eastAsia"/>
          <w:lang w:val="zh-CN"/>
        </w:rPr>
        <w:t>应用程序安全验证过程。</w:t>
      </w:r>
    </w:p>
    <w:p w:rsidR="003D0027" w:rsidRPr="009D493F" w:rsidRDefault="0093106C" w:rsidP="00677AE4">
      <w:pPr>
        <w:autoSpaceDE w:val="0"/>
        <w:autoSpaceDN w:val="0"/>
        <w:adjustRightInd w:val="0"/>
        <w:spacing w:after="120" w:line="280" w:lineRule="exact"/>
        <w:rPr>
          <w:rFonts w:ascii="Segoe UI" w:eastAsia="SimHei" w:hAnsi="Segoe UI" w:hint="eastAsia"/>
          <w:bCs/>
          <w:sz w:val="20"/>
          <w:szCs w:val="20"/>
        </w:rPr>
      </w:pPr>
      <w:r w:rsidRPr="009D493F">
        <w:rPr>
          <w:rFonts w:ascii="Segoe UI" w:eastAsia="SimHei" w:hAnsi="Segoe UI" w:hint="eastAsia"/>
          <w:sz w:val="20"/>
          <w:szCs w:val="20"/>
          <w:lang w:val="zh-CN"/>
        </w:rPr>
        <w:t>本文所述的过程为</w:t>
      </w:r>
      <w:r w:rsidRPr="009D493F">
        <w:rPr>
          <w:rFonts w:ascii="Segoe UI" w:eastAsia="SimHei" w:hAnsi="Segoe UI" w:hint="eastAsia"/>
          <w:sz w:val="20"/>
          <w:szCs w:val="20"/>
          <w:lang w:val="zh-CN"/>
        </w:rPr>
        <w:t xml:space="preserve"> SDL </w:t>
      </w:r>
      <w:r w:rsidRPr="009D493F">
        <w:rPr>
          <w:rFonts w:ascii="Segoe UI" w:eastAsia="SimHei" w:hAnsi="Segoe UI" w:hint="eastAsia"/>
          <w:sz w:val="20"/>
          <w:szCs w:val="20"/>
          <w:lang w:val="zh-CN"/>
        </w:rPr>
        <w:t>遵从性设置了</w:t>
      </w:r>
      <w:r w:rsidRPr="004670AF">
        <w:rPr>
          <w:rFonts w:ascii="Segoe UI" w:eastAsia="SimHei" w:hAnsi="Segoe UI" w:hint="eastAsia"/>
          <w:i/>
          <w:sz w:val="20"/>
          <w:szCs w:val="20"/>
          <w:lang w:val="zh-CN"/>
        </w:rPr>
        <w:t>最低点</w:t>
      </w:r>
      <w:r w:rsidR="007D07C4" w:rsidRPr="007D07C4">
        <w:rPr>
          <w:rFonts w:ascii="Segoe UI" w:eastAsia="SimHei" w:hAnsi="Segoe UI"/>
          <w:i/>
          <w:sz w:val="10"/>
          <w:szCs w:val="10"/>
        </w:rPr>
        <w:t xml:space="preserve"> </w:t>
      </w:r>
      <w:r w:rsidRPr="009D493F">
        <w:rPr>
          <w:rFonts w:ascii="Segoe UI" w:eastAsia="SimHei" w:hAnsi="Segoe UI" w:hint="eastAsia"/>
          <w:sz w:val="20"/>
          <w:szCs w:val="20"/>
          <w:lang w:val="zh-CN"/>
        </w:rPr>
        <w:t>阈值。这就是说，组织各不相同，开发团队应以适合于可用的人才和资源的方式实施</w:t>
      </w:r>
      <w:r w:rsidRPr="009D493F">
        <w:rPr>
          <w:rFonts w:ascii="Segoe UI" w:eastAsia="SimHei" w:hAnsi="Segoe UI" w:hint="eastAsia"/>
          <w:sz w:val="20"/>
          <w:szCs w:val="20"/>
          <w:lang w:val="zh-CN"/>
        </w:rPr>
        <w:t xml:space="preserve"> SDL</w:t>
      </w:r>
      <w:r w:rsidRPr="009D493F">
        <w:rPr>
          <w:rFonts w:ascii="Segoe UI" w:eastAsia="SimHei" w:hAnsi="Segoe UI" w:hint="eastAsia"/>
          <w:sz w:val="20"/>
          <w:szCs w:val="20"/>
          <w:lang w:val="zh-CN"/>
        </w:rPr>
        <w:t>，但是不能危害组织的安全目标。</w:t>
      </w:r>
    </w:p>
    <w:p w:rsidR="003D0027" w:rsidRPr="00677AE4" w:rsidRDefault="0093106C" w:rsidP="00677AE4">
      <w:pPr>
        <w:autoSpaceDE w:val="0"/>
        <w:autoSpaceDN w:val="0"/>
        <w:adjustRightInd w:val="0"/>
        <w:spacing w:after="120" w:line="280" w:lineRule="exact"/>
        <w:rPr>
          <w:rFonts w:ascii="Segoe UI" w:eastAsia="SimHei" w:hAnsi="Segoe UI" w:hint="eastAsia"/>
          <w:sz w:val="20"/>
          <w:szCs w:val="20"/>
          <w:lang w:val="zh-CN"/>
        </w:rPr>
      </w:pPr>
      <w:r w:rsidRPr="009D493F">
        <w:rPr>
          <w:rFonts w:ascii="Segoe UI" w:eastAsia="SimHei" w:hAnsi="Segoe UI" w:hint="eastAsia"/>
          <w:sz w:val="20"/>
          <w:szCs w:val="20"/>
          <w:lang w:val="zh-CN"/>
        </w:rPr>
        <w:t>需要注意的是，本文只重点介绍用于构建软件应用程序和联机服务以进行外部或内部发布的软件开发安全方法。</w:t>
      </w:r>
      <w:r w:rsidR="00616285" w:rsidRPr="009D493F">
        <w:rPr>
          <w:rFonts w:ascii="Segoe UI" w:eastAsia="SimHei" w:hAnsi="Segoe UI" w:hint="eastAsia"/>
          <w:sz w:val="20"/>
          <w:szCs w:val="20"/>
          <w:lang w:val="zh-CN"/>
        </w:rPr>
        <w:t>组织中还有其他专门应对“运营”安全威胁的方法（如</w:t>
      </w:r>
      <w:r w:rsidR="00616285" w:rsidRPr="009D493F">
        <w:rPr>
          <w:rFonts w:ascii="Segoe UI" w:eastAsia="SimHei" w:hAnsi="Segoe UI" w:hint="eastAsia"/>
          <w:sz w:val="20"/>
          <w:szCs w:val="20"/>
          <w:lang w:val="zh-CN"/>
        </w:rPr>
        <w:t xml:space="preserve"> IT </w:t>
      </w:r>
      <w:r w:rsidR="00616285" w:rsidRPr="009D493F">
        <w:rPr>
          <w:rFonts w:ascii="Segoe UI" w:eastAsia="SimHei" w:hAnsi="Segoe UI" w:hint="eastAsia"/>
          <w:sz w:val="20"/>
          <w:szCs w:val="20"/>
          <w:lang w:val="zh-CN"/>
        </w:rPr>
        <w:t>安全实践）；这些过程的管理小组所受的技术和法规环境约束与软件开发小组所受的约束类似，但是管理小组通常不开发用在有重大安全风险的环境中的应用程序软件。</w:t>
      </w:r>
    </w:p>
    <w:p w:rsidR="003D0027" w:rsidRPr="005C7ADA" w:rsidRDefault="00616285" w:rsidP="00CE1FBC">
      <w:pPr>
        <w:autoSpaceDE w:val="0"/>
        <w:autoSpaceDN w:val="0"/>
        <w:adjustRightInd w:val="0"/>
        <w:spacing w:after="120" w:line="280" w:lineRule="exact"/>
        <w:rPr>
          <w:rFonts w:ascii="Segoe UI" w:eastAsia="SimHei" w:hAnsi="Segoe UI" w:hint="eastAsia"/>
          <w:sz w:val="20"/>
          <w:szCs w:val="20"/>
          <w:lang w:val="zh-CN"/>
        </w:rPr>
      </w:pPr>
      <w:r w:rsidRPr="005C7ADA">
        <w:rPr>
          <w:rFonts w:ascii="Segoe UI" w:eastAsia="SimHei" w:hAnsi="Segoe UI" w:hint="eastAsia"/>
          <w:sz w:val="20"/>
          <w:szCs w:val="20"/>
          <w:lang w:val="zh-CN"/>
        </w:rPr>
        <w:t>本文将尽可能提供所参考的公开信息来源。本文包括指向有关过程、工具和其他辅助信息的特定讨论的</w:t>
      </w:r>
      <w:r w:rsidRPr="005C7ADA">
        <w:rPr>
          <w:rFonts w:ascii="Segoe UI" w:eastAsia="SimHei" w:hAnsi="Segoe UI" w:hint="eastAsia"/>
          <w:sz w:val="20"/>
          <w:szCs w:val="20"/>
          <w:lang w:val="zh-CN"/>
        </w:rPr>
        <w:t xml:space="preserve"> Web </w:t>
      </w:r>
      <w:r w:rsidRPr="005C7ADA">
        <w:rPr>
          <w:rFonts w:ascii="Segoe UI" w:eastAsia="SimHei" w:hAnsi="Segoe UI" w:hint="eastAsia"/>
          <w:sz w:val="20"/>
          <w:szCs w:val="20"/>
          <w:lang w:val="zh-CN"/>
        </w:rPr>
        <w:t>链接。</w:t>
      </w:r>
    </w:p>
    <w:p w:rsidR="003D0027" w:rsidRPr="009D493F" w:rsidRDefault="00616285" w:rsidP="003D0027">
      <w:pPr>
        <w:pStyle w:val="Heading1"/>
        <w:spacing w:before="240"/>
        <w:rPr>
          <w:rFonts w:eastAsia="SimHei" w:hint="eastAsia"/>
          <w:lang w:eastAsia="zh-CN"/>
        </w:rPr>
      </w:pPr>
      <w:bookmarkStart w:id="10" w:name="_Toc242859504"/>
      <w:bookmarkStart w:id="11" w:name="_Toc248831074"/>
      <w:bookmarkStart w:id="12" w:name="_Toc260057183"/>
      <w:bookmarkEnd w:id="10"/>
      <w:bookmarkEnd w:id="11"/>
      <w:r w:rsidRPr="009D493F">
        <w:rPr>
          <w:rFonts w:eastAsia="SimHei" w:hint="eastAsia"/>
          <w:lang w:val="zh-CN" w:eastAsia="zh-CN"/>
        </w:rPr>
        <w:t>关于</w:t>
      </w:r>
      <w:r w:rsidRPr="009D493F">
        <w:rPr>
          <w:rFonts w:eastAsia="SimHei" w:hint="eastAsia"/>
          <w:lang w:val="zh-CN" w:eastAsia="zh-CN"/>
        </w:rPr>
        <w:t xml:space="preserve"> Microsoft </w:t>
      </w:r>
      <w:r w:rsidRPr="009D493F">
        <w:rPr>
          <w:rFonts w:eastAsia="SimHei" w:hint="eastAsia"/>
          <w:lang w:val="zh-CN" w:eastAsia="zh-CN"/>
        </w:rPr>
        <w:t>安全开发生命周期</w:t>
      </w:r>
      <w:bookmarkEnd w:id="12"/>
    </w:p>
    <w:p w:rsidR="003D0027" w:rsidRPr="00677AE4" w:rsidRDefault="00616285" w:rsidP="00D22766">
      <w:pPr>
        <w:autoSpaceDE w:val="0"/>
        <w:autoSpaceDN w:val="0"/>
        <w:adjustRightInd w:val="0"/>
        <w:spacing w:after="120" w:line="280" w:lineRule="exact"/>
        <w:rPr>
          <w:rFonts w:ascii="Segoe UI" w:eastAsia="SimHei" w:hAnsi="Segoe UI" w:hint="eastAsia"/>
          <w:sz w:val="20"/>
          <w:szCs w:val="20"/>
          <w:lang w:val="zh-CN"/>
        </w:rPr>
      </w:pPr>
      <w:r w:rsidRPr="00D22766">
        <w:rPr>
          <w:rFonts w:ascii="Segoe UI" w:eastAsia="SimHei" w:hAnsi="Segoe UI" w:hint="eastAsia"/>
          <w:spacing w:val="-2"/>
          <w:sz w:val="20"/>
          <w:szCs w:val="20"/>
          <w:lang w:val="zh-CN"/>
        </w:rPr>
        <w:t>安全开发生命周期</w:t>
      </w:r>
      <w:r w:rsidRPr="00D22766">
        <w:rPr>
          <w:rFonts w:ascii="Segoe UI" w:eastAsia="SimHei" w:hAnsi="Segoe UI" w:hint="eastAsia"/>
          <w:spacing w:val="-2"/>
          <w:sz w:val="20"/>
          <w:szCs w:val="20"/>
          <w:lang w:val="zh-CN"/>
        </w:rPr>
        <w:t xml:space="preserve"> (SDL) </w:t>
      </w:r>
      <w:r w:rsidRPr="00D22766">
        <w:rPr>
          <w:rFonts w:ascii="Segoe UI" w:eastAsia="SimHei" w:hAnsi="Segoe UI" w:hint="eastAsia"/>
          <w:spacing w:val="-2"/>
          <w:sz w:val="20"/>
          <w:szCs w:val="20"/>
          <w:lang w:val="zh-CN"/>
        </w:rPr>
        <w:t>是侧重于软件开发的安全保证过程。在</w:t>
      </w:r>
      <w:r w:rsidRPr="00D22766">
        <w:rPr>
          <w:rFonts w:ascii="Segoe UI" w:eastAsia="SimHei" w:hAnsi="Segoe UI" w:hint="eastAsia"/>
          <w:spacing w:val="-2"/>
          <w:sz w:val="20"/>
          <w:szCs w:val="20"/>
          <w:lang w:val="zh-CN"/>
        </w:rPr>
        <w:t xml:space="preserve"> Microsoft</w:t>
      </w:r>
      <w:r w:rsidRPr="00D22766">
        <w:rPr>
          <w:rFonts w:ascii="Segoe UI" w:eastAsia="SimHei" w:hAnsi="Segoe UI" w:hint="eastAsia"/>
          <w:spacing w:val="-2"/>
          <w:sz w:val="20"/>
          <w:szCs w:val="20"/>
          <w:lang w:val="zh-CN"/>
        </w:rPr>
        <w:t>，自</w:t>
      </w:r>
      <w:r w:rsidRPr="00D22766">
        <w:rPr>
          <w:rFonts w:ascii="Segoe UI" w:eastAsia="SimHei" w:hAnsi="Segoe UI" w:hint="eastAsia"/>
          <w:spacing w:val="-2"/>
          <w:sz w:val="20"/>
          <w:szCs w:val="20"/>
          <w:lang w:val="zh-CN"/>
        </w:rPr>
        <w:t xml:space="preserve"> 2004 </w:t>
      </w:r>
      <w:r w:rsidRPr="00D22766">
        <w:rPr>
          <w:rFonts w:ascii="Segoe UI" w:eastAsia="SimHei" w:hAnsi="Segoe UI" w:hint="eastAsia"/>
          <w:spacing w:val="-2"/>
          <w:sz w:val="20"/>
          <w:szCs w:val="20"/>
          <w:lang w:val="zh-CN"/>
        </w:rPr>
        <w:t>起，</w:t>
      </w:r>
      <w:r w:rsidRPr="00D22766">
        <w:rPr>
          <w:rFonts w:ascii="Segoe UI" w:eastAsia="SimHei" w:hAnsi="Segoe UI"/>
          <w:spacing w:val="-2"/>
          <w:sz w:val="20"/>
          <w:szCs w:val="20"/>
          <w:lang w:val="zh-CN"/>
        </w:rPr>
        <w:t>SDL</w:t>
      </w:r>
      <w:r w:rsidRPr="00D22766">
        <w:rPr>
          <w:rFonts w:ascii="Segoe UI" w:eastAsia="SimHei" w:hAnsi="Segoe UI" w:hint="eastAsia"/>
          <w:spacing w:val="-2"/>
          <w:sz w:val="20"/>
          <w:szCs w:val="20"/>
          <w:lang w:val="zh-CN"/>
        </w:rPr>
        <w:t xml:space="preserve"> </w:t>
      </w:r>
      <w:r w:rsidRPr="00D22766">
        <w:rPr>
          <w:rFonts w:ascii="Segoe UI" w:eastAsia="SimHei" w:hAnsi="Segoe UI" w:hint="eastAsia"/>
          <w:spacing w:val="-2"/>
          <w:sz w:val="20"/>
          <w:szCs w:val="20"/>
          <w:lang w:val="zh-CN"/>
        </w:rPr>
        <w:t>作为全公司</w:t>
      </w:r>
      <w:r w:rsidRPr="009D493F">
        <w:rPr>
          <w:rFonts w:ascii="Segoe UI" w:eastAsia="SimHei" w:hAnsi="Segoe UI" w:hint="eastAsia"/>
          <w:sz w:val="20"/>
          <w:szCs w:val="20"/>
          <w:lang w:val="zh-CN"/>
        </w:rPr>
        <w:t>的计划和强制政策，在将安全和隐私植入软件和企业文化方面发挥了重要作用。通过将整体和实践方法相结合，</w:t>
      </w:r>
      <w:r w:rsidRPr="009D493F">
        <w:rPr>
          <w:rFonts w:ascii="Segoe UI" w:eastAsia="SimHei" w:hAnsi="Segoe UI" w:hint="eastAsia"/>
          <w:sz w:val="20"/>
          <w:szCs w:val="20"/>
          <w:lang w:val="zh-CN"/>
        </w:rPr>
        <w:t xml:space="preserve">SDL </w:t>
      </w:r>
      <w:r w:rsidRPr="009D493F">
        <w:rPr>
          <w:rFonts w:ascii="Segoe UI" w:eastAsia="SimHei" w:hAnsi="Segoe UI" w:hint="eastAsia"/>
          <w:sz w:val="20"/>
          <w:szCs w:val="20"/>
          <w:lang w:val="zh-CN"/>
        </w:rPr>
        <w:t>致力于减少软件中漏洞的数量和严重性。</w:t>
      </w:r>
      <w:r w:rsidRPr="009D493F">
        <w:rPr>
          <w:rFonts w:ascii="Segoe UI" w:eastAsia="SimHei" w:hAnsi="Segoe UI" w:hint="eastAsia"/>
          <w:sz w:val="20"/>
          <w:szCs w:val="20"/>
          <w:lang w:val="zh-CN"/>
        </w:rPr>
        <w:t xml:space="preserve">SDL </w:t>
      </w:r>
      <w:r w:rsidRPr="009D493F">
        <w:rPr>
          <w:rFonts w:ascii="Segoe UI" w:eastAsia="SimHei" w:hAnsi="Segoe UI" w:hint="eastAsia"/>
          <w:sz w:val="20"/>
          <w:szCs w:val="20"/>
          <w:lang w:val="zh-CN"/>
        </w:rPr>
        <w:t>在开发过程的所有阶段中均引入了安全和隐私。</w:t>
      </w:r>
    </w:p>
    <w:p w:rsidR="003D0027" w:rsidRPr="00677AE4" w:rsidRDefault="00616285" w:rsidP="00677AE4">
      <w:pPr>
        <w:autoSpaceDE w:val="0"/>
        <w:autoSpaceDN w:val="0"/>
        <w:adjustRightInd w:val="0"/>
        <w:spacing w:after="120" w:line="280" w:lineRule="exact"/>
        <w:rPr>
          <w:rFonts w:ascii="Segoe UI" w:eastAsia="SimHei" w:hAnsi="Segoe UI" w:hint="eastAsia"/>
          <w:sz w:val="20"/>
          <w:szCs w:val="20"/>
          <w:lang w:val="zh-CN"/>
        </w:rPr>
      </w:pPr>
      <w:r w:rsidRPr="009D493F">
        <w:rPr>
          <w:rFonts w:ascii="Segoe UI" w:eastAsia="SimHei" w:hAnsi="Segoe UI" w:hint="eastAsia"/>
          <w:sz w:val="20"/>
          <w:szCs w:val="20"/>
          <w:lang w:val="zh-CN"/>
        </w:rPr>
        <w:t xml:space="preserve">Microsoft SDL </w:t>
      </w:r>
      <w:r w:rsidRPr="009D493F">
        <w:rPr>
          <w:rFonts w:ascii="Segoe UI" w:eastAsia="SimHei" w:hAnsi="Segoe UI" w:hint="eastAsia"/>
          <w:sz w:val="20"/>
          <w:szCs w:val="20"/>
          <w:lang w:val="zh-CN"/>
        </w:rPr>
        <w:t>基于三个核心概念</w:t>
      </w:r>
      <w:r w:rsidRPr="009D493F">
        <w:rPr>
          <w:rFonts w:ascii="Segoe UI" w:eastAsia="SimHei" w:hAnsi="Segoe UI" w:hint="eastAsia"/>
          <w:sz w:val="20"/>
          <w:szCs w:val="20"/>
          <w:lang w:val="zh-CN"/>
        </w:rPr>
        <w:t xml:space="preserve"> </w:t>
      </w:r>
      <w:r w:rsidR="00E31A22">
        <w:rPr>
          <w:rFonts w:ascii="Segoe UI" w:eastAsia="SimHei" w:hAnsi="Segoe UI"/>
          <w:sz w:val="20"/>
          <w:szCs w:val="20"/>
        </w:rPr>
        <w:t>–</w:t>
      </w:r>
      <w:r w:rsidRPr="009D493F">
        <w:rPr>
          <w:rFonts w:ascii="Segoe UI" w:eastAsia="SimHei" w:hAnsi="Segoe UI" w:hint="eastAsia"/>
          <w:sz w:val="20"/>
          <w:szCs w:val="20"/>
          <w:lang w:val="zh-CN"/>
        </w:rPr>
        <w:t xml:space="preserve"> </w:t>
      </w:r>
      <w:r w:rsidRPr="001D43E8">
        <w:rPr>
          <w:rFonts w:ascii="Segoe UI" w:eastAsia="SimHei" w:hAnsi="Segoe UI" w:hint="eastAsia"/>
          <w:i/>
          <w:sz w:val="20"/>
          <w:szCs w:val="20"/>
          <w:lang w:val="zh-CN"/>
        </w:rPr>
        <w:t>教育、持续过程改善和责任。</w:t>
      </w:r>
      <w:r w:rsidRPr="009D493F">
        <w:rPr>
          <w:rFonts w:ascii="Segoe UI" w:eastAsia="SimHei" w:hAnsi="Segoe UI" w:hint="eastAsia"/>
          <w:sz w:val="20"/>
          <w:szCs w:val="20"/>
          <w:lang w:val="zh-CN"/>
        </w:rPr>
        <w:t>对软件开发小组中的技术工作角色进行持续不断的教育，这一点至关重要。对知识传授进行适当的投资可帮助组织正确应对技术和威胁态势的变化。因为安全风险不是静止不变的，所以</w:t>
      </w:r>
      <w:r w:rsidRPr="009D493F">
        <w:rPr>
          <w:rFonts w:ascii="Segoe UI" w:eastAsia="SimHei" w:hAnsi="Segoe UI" w:hint="eastAsia"/>
          <w:sz w:val="20"/>
          <w:szCs w:val="20"/>
          <w:lang w:val="zh-CN"/>
        </w:rPr>
        <w:t xml:space="preserve"> SDL </w:t>
      </w:r>
      <w:r w:rsidRPr="009D493F">
        <w:rPr>
          <w:rFonts w:ascii="Segoe UI" w:eastAsia="SimHei" w:hAnsi="Segoe UI" w:hint="eastAsia"/>
          <w:sz w:val="20"/>
          <w:szCs w:val="20"/>
          <w:lang w:val="zh-CN"/>
        </w:rPr>
        <w:t>非常重视了解安全漏洞的原因和后果，</w:t>
      </w:r>
      <w:r w:rsidRPr="00D2036B">
        <w:rPr>
          <w:rFonts w:ascii="Segoe UI" w:eastAsia="SimHei" w:hAnsi="Segoe UI" w:hint="eastAsia"/>
          <w:i/>
          <w:sz w:val="20"/>
          <w:szCs w:val="20"/>
          <w:lang w:val="zh-CN"/>
        </w:rPr>
        <w:t>要求</w:t>
      </w:r>
      <w:r w:rsidR="00B901C0" w:rsidRPr="00B901C0">
        <w:rPr>
          <w:rFonts w:ascii="Segoe UI" w:eastAsia="SimHei" w:hAnsi="Segoe UI"/>
          <w:i/>
          <w:sz w:val="10"/>
          <w:szCs w:val="10"/>
        </w:rPr>
        <w:t xml:space="preserve"> </w:t>
      </w:r>
      <w:r w:rsidRPr="009D493F">
        <w:rPr>
          <w:rFonts w:ascii="Segoe UI" w:eastAsia="SimHei" w:hAnsi="Segoe UI" w:hint="eastAsia"/>
          <w:sz w:val="20"/>
          <w:szCs w:val="20"/>
          <w:lang w:val="zh-CN"/>
        </w:rPr>
        <w:t>定期评估</w:t>
      </w:r>
      <w:r w:rsidRPr="009D493F">
        <w:rPr>
          <w:rFonts w:ascii="Segoe UI" w:eastAsia="SimHei" w:hAnsi="Segoe UI" w:hint="eastAsia"/>
          <w:sz w:val="20"/>
          <w:szCs w:val="20"/>
          <w:lang w:val="zh-CN"/>
        </w:rPr>
        <w:t xml:space="preserve"> SDL </w:t>
      </w:r>
      <w:r w:rsidRPr="009D493F">
        <w:rPr>
          <w:rFonts w:ascii="Segoe UI" w:eastAsia="SimHei" w:hAnsi="Segoe UI" w:hint="eastAsia"/>
          <w:sz w:val="20"/>
          <w:szCs w:val="20"/>
          <w:lang w:val="zh-CN"/>
        </w:rPr>
        <w:t>过程并随着新技术的发展和新威胁引入应对措施。收集数据以评估培训效果，使用过程内指标确认过程遵从性，使用发布后指标帮助指导进行进一步的更改。最后，</w:t>
      </w:r>
      <w:r w:rsidRPr="009D493F">
        <w:rPr>
          <w:rFonts w:ascii="Segoe UI" w:eastAsia="SimHei" w:hAnsi="Segoe UI" w:hint="eastAsia"/>
          <w:sz w:val="20"/>
          <w:szCs w:val="20"/>
          <w:lang w:val="zh-CN"/>
        </w:rPr>
        <w:t xml:space="preserve">SDL </w:t>
      </w:r>
      <w:r w:rsidRPr="009D493F">
        <w:rPr>
          <w:rFonts w:ascii="Segoe UI" w:eastAsia="SimHei" w:hAnsi="Segoe UI" w:hint="eastAsia"/>
          <w:sz w:val="20"/>
          <w:szCs w:val="20"/>
          <w:lang w:val="zh-CN"/>
        </w:rPr>
        <w:t>要求对在危机关头维护应用程序所需的所有数据进行存档。如果配合使用详细的安全响应和沟通计划，组织可以向相关各方提供简明扼要、令人信服的指导。</w:t>
      </w:r>
    </w:p>
    <w:p w:rsidR="003D0027" w:rsidRPr="009D493F" w:rsidRDefault="004A22EC" w:rsidP="005C7ADA">
      <w:pPr>
        <w:pStyle w:val="Heading1"/>
        <w:pageBreakBefore/>
        <w:spacing w:before="240"/>
        <w:rPr>
          <w:rFonts w:eastAsia="SimHei" w:hint="eastAsia"/>
          <w:lang w:eastAsia="zh-CN"/>
        </w:rPr>
      </w:pPr>
      <w:bookmarkStart w:id="13" w:name="_Toc260057184"/>
      <w:bookmarkEnd w:id="3"/>
      <w:bookmarkEnd w:id="4"/>
      <w:bookmarkEnd w:id="5"/>
      <w:r>
        <w:rPr>
          <w:rFonts w:eastAsia="SimHei" w:hint="eastAsia"/>
          <w:noProof/>
          <w:sz w:val="20"/>
          <w:szCs w:val="20"/>
          <w:lang w:eastAsia="ja-JP"/>
        </w:rPr>
        <w:lastRenderedPageBreak/>
        <w:pict>
          <v:roundrect id="AutoShape 6" o:spid="_x0000_s1042" style="position:absolute;margin-left:351.75pt;margin-top:20.6pt;width:122.45pt;height:106.5pt;z-index:11;visibility:visible" arcsize="10923f" wrapcoords="1853 0 0 939 0 20285 265 21037 1853 21788 2118 21788 19324 21788 19588 21788 21176 21037 21441 20285 21441 939 19588 0 185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" fillcolor="#cae2c0" stroked="f" strokecolor="#4a7ebb" strokeweight="1.5pt">
            <v:shadow on="t" opacity="22938f" offset="0"/>
            <v:textbox style="mso-next-textbox:#AutoShape 6" inset=",7.2pt,,7.2pt">
              <w:txbxContent>
                <w:p w:rsidR="0001416A" w:rsidRPr="00E745BE" w:rsidRDefault="0001416A" w:rsidP="00E745BE">
                  <w:pPr>
                    <w:pStyle w:val="Newsidebar"/>
                    <w:spacing w:before="0"/>
                    <w:jc w:val="center"/>
                    <w:rPr>
                      <w:rFonts w:ascii="Segoe UI" w:eastAsia="SimHei" w:hAnsi="Segoe UI" w:cs="SimSun"/>
                      <w:b w:val="0"/>
                      <w:i/>
                      <w:sz w:val="16"/>
                      <w:szCs w:val="16"/>
                      <w:lang w:val="zh-CN" w:eastAsia="zh-CN"/>
                    </w:rPr>
                  </w:pPr>
                  <w:r w:rsidRPr="00E745BE">
                    <w:rPr>
                      <w:rFonts w:ascii="Segoe UI" w:eastAsia="SimHei" w:hAnsi="Segoe UI" w:cs="SimSun" w:hint="eastAsia"/>
                      <w:b w:val="0"/>
                      <w:i/>
                      <w:sz w:val="16"/>
                      <w:szCs w:val="16"/>
                      <w:lang w:val="zh-CN" w:eastAsia="zh-CN"/>
                    </w:rPr>
                    <w:t>本文所述的</w:t>
                  </w:r>
                  <w:r w:rsidRPr="00E745BE">
                    <w:rPr>
                      <w:rFonts w:ascii="Segoe UI" w:eastAsia="SimHei" w:hAnsi="Segoe UI" w:cs="SimSun"/>
                      <w:b w:val="0"/>
                      <w:i/>
                      <w:sz w:val="16"/>
                      <w:szCs w:val="16"/>
                      <w:lang w:val="zh-CN" w:eastAsia="zh-CN"/>
                    </w:rPr>
                    <w:t xml:space="preserve"> Microsoft SDL </w:t>
                  </w:r>
                  <w:r w:rsidRPr="00E745BE">
                    <w:rPr>
                      <w:rFonts w:ascii="Segoe UI" w:eastAsia="SimHei" w:hAnsi="Segoe UI" w:cs="SimSun" w:hint="eastAsia"/>
                      <w:b w:val="0"/>
                      <w:i/>
                      <w:sz w:val="16"/>
                      <w:szCs w:val="16"/>
                      <w:lang w:val="zh-CN" w:eastAsia="zh-CN"/>
                    </w:rPr>
                    <w:t>过程重点讨论在软件开发生命周期中不同时间点应用经过证明的安全实践。此过程与技术无关，不限于大型企业，可以很方便地应用在任何规模的组织中。</w:t>
                  </w:r>
                </w:p>
              </w:txbxContent>
            </v:textbox>
            <w10:wrap type="tight" side="left"/>
          </v:roundrect>
        </w:pict>
      </w:r>
      <w:r w:rsidR="00616285" w:rsidRPr="009D493F">
        <w:rPr>
          <w:rFonts w:eastAsia="SimHei" w:hint="eastAsia"/>
          <w:lang w:val="zh-CN" w:eastAsia="zh-CN"/>
        </w:rPr>
        <w:t xml:space="preserve">Microsoft </w:t>
      </w:r>
      <w:r w:rsidR="00616285" w:rsidRPr="009D493F">
        <w:rPr>
          <w:rFonts w:eastAsia="SimHei" w:hint="eastAsia"/>
          <w:lang w:val="zh-CN" w:eastAsia="zh-CN"/>
        </w:rPr>
        <w:t>的安全开发</w:t>
      </w:r>
      <w:bookmarkEnd w:id="13"/>
    </w:p>
    <w:p w:rsidR="003D0027" w:rsidRPr="00677AE4" w:rsidRDefault="00CF658A" w:rsidP="00677AE4">
      <w:pPr>
        <w:autoSpaceDE w:val="0"/>
        <w:autoSpaceDN w:val="0"/>
        <w:adjustRightInd w:val="0"/>
        <w:spacing w:after="120" w:line="280" w:lineRule="exact"/>
        <w:rPr>
          <w:rFonts w:ascii="Segoe UI" w:eastAsia="SimHei" w:hAnsi="Segoe UI" w:hint="eastAsia"/>
          <w:sz w:val="20"/>
          <w:szCs w:val="20"/>
          <w:lang w:val="zh-CN"/>
        </w:rPr>
      </w:pPr>
      <w:r w:rsidRPr="00B23237">
        <w:rPr>
          <w:rFonts w:ascii="Segoe UI" w:eastAsia="SimHei" w:hAnsi="Segoe UI" w:hint="eastAsia"/>
          <w:sz w:val="20"/>
          <w:szCs w:val="20"/>
          <w:lang w:val="zh-CN"/>
        </w:rPr>
        <w:t>本文重点介绍</w:t>
      </w:r>
      <w:r w:rsidRPr="00B23237">
        <w:rPr>
          <w:rFonts w:ascii="Segoe UI" w:eastAsia="SimHei" w:hAnsi="Segoe UI" w:hint="eastAsia"/>
          <w:sz w:val="20"/>
          <w:szCs w:val="20"/>
          <w:lang w:val="zh-CN"/>
        </w:rPr>
        <w:t xml:space="preserve"> Microsoft SDL </w:t>
      </w:r>
      <w:r w:rsidRPr="00B23237">
        <w:rPr>
          <w:rFonts w:ascii="Segoe UI" w:eastAsia="SimHei" w:hAnsi="Segoe UI" w:hint="eastAsia"/>
          <w:sz w:val="20"/>
          <w:szCs w:val="20"/>
          <w:lang w:val="zh-CN"/>
        </w:rPr>
        <w:t>在由</w:t>
      </w:r>
      <w:r w:rsidRPr="00B23237">
        <w:rPr>
          <w:rFonts w:ascii="Segoe UI" w:eastAsia="SimHei" w:hAnsi="Segoe UI" w:hint="eastAsia"/>
          <w:sz w:val="20"/>
          <w:szCs w:val="20"/>
          <w:lang w:val="zh-CN"/>
        </w:rPr>
        <w:t xml:space="preserve"> Microsoft </w:t>
      </w:r>
      <w:r w:rsidRPr="00B23237">
        <w:rPr>
          <w:rFonts w:ascii="Segoe UI" w:eastAsia="SimHei" w:hAnsi="Segoe UI" w:hint="eastAsia"/>
          <w:sz w:val="20"/>
          <w:szCs w:val="20"/>
          <w:lang w:val="zh-CN"/>
        </w:rPr>
        <w:t>外部的小组普遍使用的开发实践中的应用情况。本文内容与已发布的、在</w:t>
      </w:r>
      <w:r w:rsidRPr="00B23237">
        <w:rPr>
          <w:rFonts w:ascii="Segoe UI" w:eastAsia="SimHei" w:hAnsi="Segoe UI" w:hint="eastAsia"/>
          <w:sz w:val="20"/>
          <w:szCs w:val="20"/>
          <w:lang w:val="zh-CN"/>
        </w:rPr>
        <w:t xml:space="preserve"> Microsoft </w:t>
      </w:r>
      <w:r w:rsidRPr="00B23237">
        <w:rPr>
          <w:rFonts w:ascii="Segoe UI" w:eastAsia="SimHei" w:hAnsi="Segoe UI" w:hint="eastAsia"/>
          <w:sz w:val="20"/>
          <w:szCs w:val="20"/>
          <w:lang w:val="zh-CN"/>
        </w:rPr>
        <w:t>产品和服务开发中应用的过程密切相关。不过，应注意的是，</w:t>
      </w:r>
      <w:r w:rsidRPr="00B23237">
        <w:rPr>
          <w:rFonts w:ascii="Segoe UI" w:eastAsia="SimHei" w:hAnsi="Segoe UI" w:hint="eastAsia"/>
          <w:sz w:val="20"/>
          <w:szCs w:val="20"/>
          <w:lang w:val="zh-CN"/>
        </w:rPr>
        <w:t xml:space="preserve">Microsoft </w:t>
      </w:r>
      <w:r w:rsidRPr="00B23237">
        <w:rPr>
          <w:rFonts w:ascii="Segoe UI" w:eastAsia="SimHei" w:hAnsi="Segoe UI" w:hint="eastAsia"/>
          <w:sz w:val="20"/>
          <w:szCs w:val="20"/>
          <w:lang w:val="zh-CN"/>
        </w:rPr>
        <w:t>扩展了本文所讨论的核心概念，将</w:t>
      </w:r>
      <w:r w:rsidRPr="00B23237">
        <w:rPr>
          <w:rFonts w:ascii="Segoe UI" w:eastAsia="SimHei" w:hAnsi="Segoe UI" w:hint="eastAsia"/>
          <w:sz w:val="20"/>
          <w:szCs w:val="20"/>
          <w:lang w:val="zh-CN"/>
        </w:rPr>
        <w:t xml:space="preserve"> SDL </w:t>
      </w:r>
      <w:r w:rsidRPr="00B23237">
        <w:rPr>
          <w:rFonts w:ascii="Segoe UI" w:eastAsia="SimHei" w:hAnsi="Segoe UI" w:hint="eastAsia"/>
          <w:sz w:val="20"/>
          <w:szCs w:val="20"/>
          <w:lang w:val="zh-CN"/>
        </w:rPr>
        <w:t>应用为反映组织的业务和技术环境的过程</w:t>
      </w:r>
      <w:r w:rsidR="008A3717">
        <w:rPr>
          <w:rFonts w:ascii="Segoe UI" w:eastAsia="SimHei" w:hAnsi="Segoe UI" w:hint="eastAsia"/>
          <w:sz w:val="20"/>
          <w:szCs w:val="20"/>
          <w:lang w:val="zh-CN"/>
        </w:rPr>
        <w:t>。</w:t>
      </w:r>
      <w:r w:rsidRPr="00B23237">
        <w:rPr>
          <w:rFonts w:ascii="Segoe UI" w:eastAsia="SimHei" w:hAnsi="Segoe UI" w:hint="eastAsia"/>
          <w:sz w:val="20"/>
          <w:szCs w:val="20"/>
          <w:lang w:val="zh-CN"/>
        </w:rPr>
        <w:t xml:space="preserve">Microsoft </w:t>
      </w:r>
      <w:r w:rsidRPr="00B23237">
        <w:rPr>
          <w:rFonts w:ascii="Segoe UI" w:eastAsia="SimHei" w:hAnsi="Segoe UI" w:hint="eastAsia"/>
          <w:sz w:val="20"/>
          <w:szCs w:val="20"/>
          <w:lang w:val="zh-CN"/>
        </w:rPr>
        <w:t>实践的</w:t>
      </w:r>
      <w:r w:rsidRPr="00B23237">
        <w:rPr>
          <w:rFonts w:ascii="Segoe UI" w:eastAsia="SimHei" w:hAnsi="Segoe UI" w:hint="eastAsia"/>
          <w:sz w:val="20"/>
          <w:szCs w:val="20"/>
          <w:lang w:val="zh-CN"/>
        </w:rPr>
        <w:t xml:space="preserve"> SDL </w:t>
      </w:r>
      <w:r w:rsidRPr="00B23237">
        <w:rPr>
          <w:rFonts w:ascii="Segoe UI" w:eastAsia="SimHei" w:hAnsi="Segoe UI" w:hint="eastAsia"/>
          <w:sz w:val="20"/>
          <w:szCs w:val="20"/>
          <w:lang w:val="zh-CN"/>
        </w:rPr>
        <w:t>从本文所讨论的核心概念发展而来，已应用于成百上千的</w:t>
      </w:r>
      <w:r w:rsidRPr="00B23237">
        <w:rPr>
          <w:rFonts w:ascii="Segoe UI" w:eastAsia="SimHei" w:hAnsi="Segoe UI" w:hint="eastAsia"/>
          <w:sz w:val="20"/>
          <w:szCs w:val="20"/>
          <w:lang w:val="zh-CN"/>
        </w:rPr>
        <w:t xml:space="preserve"> Microsoft </w:t>
      </w:r>
      <w:r w:rsidRPr="00B23237">
        <w:rPr>
          <w:rFonts w:ascii="Segoe UI" w:eastAsia="SimHei" w:hAnsi="Segoe UI" w:hint="eastAsia"/>
          <w:sz w:val="20"/>
          <w:szCs w:val="20"/>
          <w:lang w:val="zh-CN"/>
        </w:rPr>
        <w:t>产品，这些产品在多种操作系统和硬件平台上运行。全世界</w:t>
      </w:r>
      <w:r w:rsidRPr="00B23237">
        <w:rPr>
          <w:rFonts w:ascii="Segoe UI" w:eastAsia="SimHei" w:hAnsi="Segoe UI" w:hint="eastAsia"/>
          <w:sz w:val="20"/>
          <w:szCs w:val="20"/>
          <w:lang w:val="zh-CN"/>
        </w:rPr>
        <w:t xml:space="preserve"> 100 </w:t>
      </w:r>
      <w:r w:rsidRPr="00B23237">
        <w:rPr>
          <w:rFonts w:ascii="Segoe UI" w:eastAsia="SimHei" w:hAnsi="Segoe UI" w:hint="eastAsia"/>
          <w:sz w:val="20"/>
          <w:szCs w:val="20"/>
          <w:lang w:val="zh-CN"/>
        </w:rPr>
        <w:t>多个国家</w:t>
      </w:r>
      <w:r w:rsidRPr="00B23237">
        <w:rPr>
          <w:rFonts w:ascii="Segoe UI" w:eastAsia="SimHei" w:hAnsi="Segoe UI" w:hint="eastAsia"/>
          <w:sz w:val="20"/>
          <w:szCs w:val="20"/>
          <w:lang w:val="zh-CN"/>
        </w:rPr>
        <w:t>/</w:t>
      </w:r>
      <w:r w:rsidRPr="00B23237">
        <w:rPr>
          <w:rFonts w:ascii="Segoe UI" w:eastAsia="SimHei" w:hAnsi="Segoe UI" w:hint="eastAsia"/>
          <w:sz w:val="20"/>
          <w:szCs w:val="20"/>
          <w:lang w:val="zh-CN"/>
        </w:rPr>
        <w:t>地区的</w:t>
      </w:r>
      <w:r w:rsidRPr="00B23237">
        <w:rPr>
          <w:rFonts w:ascii="Segoe UI" w:eastAsia="SimHei" w:hAnsi="Segoe UI" w:hint="eastAsia"/>
          <w:sz w:val="20"/>
          <w:szCs w:val="20"/>
          <w:lang w:val="zh-CN"/>
        </w:rPr>
        <w:t xml:space="preserve"> Microsoft </w:t>
      </w:r>
      <w:r w:rsidRPr="00B23237">
        <w:rPr>
          <w:rFonts w:ascii="Segoe UI" w:eastAsia="SimHei" w:hAnsi="Segoe UI" w:hint="eastAsia"/>
          <w:sz w:val="20"/>
          <w:szCs w:val="20"/>
          <w:lang w:val="zh-CN"/>
        </w:rPr>
        <w:t>团队都使用这些核心概念，以应对如此广泛的技术组合所带来的独特安全和隐私挑战。</w:t>
      </w:r>
    </w:p>
    <w:p w:rsidR="003D0027" w:rsidRPr="00677AE4" w:rsidRDefault="00CF658A" w:rsidP="00677AE4">
      <w:pPr>
        <w:autoSpaceDE w:val="0"/>
        <w:autoSpaceDN w:val="0"/>
        <w:adjustRightInd w:val="0"/>
        <w:spacing w:after="120" w:line="280" w:lineRule="exact"/>
        <w:rPr>
          <w:rFonts w:ascii="Segoe UI" w:eastAsia="SimHei" w:hAnsi="Segoe UI" w:hint="eastAsia"/>
          <w:sz w:val="20"/>
          <w:szCs w:val="20"/>
          <w:lang w:val="zh-CN"/>
        </w:rPr>
      </w:pPr>
      <w:r w:rsidRPr="00B23237">
        <w:rPr>
          <w:rFonts w:ascii="Segoe UI" w:eastAsia="SimHei" w:hAnsi="Segoe UI" w:hint="eastAsia"/>
          <w:sz w:val="20"/>
          <w:szCs w:val="20"/>
          <w:lang w:val="zh-CN"/>
        </w:rPr>
        <w:t xml:space="preserve">Microsoft </w:t>
      </w:r>
      <w:r w:rsidRPr="00B23237">
        <w:rPr>
          <w:rFonts w:ascii="Segoe UI" w:eastAsia="SimHei" w:hAnsi="Segoe UI" w:hint="eastAsia"/>
          <w:sz w:val="20"/>
          <w:szCs w:val="20"/>
          <w:lang w:val="zh-CN"/>
        </w:rPr>
        <w:t>强烈主张安全和隐私过程透明性。用户在反馈中表示，希望进一步详细了解有关</w:t>
      </w:r>
      <w:r w:rsidRPr="00B23237">
        <w:rPr>
          <w:rFonts w:ascii="Segoe UI" w:eastAsia="SimHei" w:hAnsi="Segoe UI" w:hint="eastAsia"/>
          <w:sz w:val="20"/>
          <w:szCs w:val="20"/>
          <w:lang w:val="zh-CN"/>
        </w:rPr>
        <w:t xml:space="preserve"> Microsoft </w:t>
      </w:r>
      <w:r w:rsidRPr="00B23237">
        <w:rPr>
          <w:rFonts w:ascii="Segoe UI" w:eastAsia="SimHei" w:hAnsi="Segoe UI" w:hint="eastAsia"/>
          <w:sz w:val="20"/>
          <w:szCs w:val="20"/>
          <w:lang w:val="zh-CN"/>
        </w:rPr>
        <w:t>如何应用</w:t>
      </w:r>
      <w:r w:rsidRPr="00B23237">
        <w:rPr>
          <w:rFonts w:ascii="Segoe UI" w:eastAsia="SimHei" w:hAnsi="Segoe UI" w:hint="eastAsia"/>
          <w:sz w:val="20"/>
          <w:szCs w:val="20"/>
          <w:lang w:val="zh-CN"/>
        </w:rPr>
        <w:t xml:space="preserve"> SDL </w:t>
      </w:r>
      <w:r w:rsidRPr="00B23237">
        <w:rPr>
          <w:rFonts w:ascii="Segoe UI" w:eastAsia="SimHei" w:hAnsi="Segoe UI" w:hint="eastAsia"/>
          <w:sz w:val="20"/>
          <w:szCs w:val="20"/>
          <w:lang w:val="zh-CN"/>
        </w:rPr>
        <w:t>以帮助保护其产品和服务安全的信息，为此，</w:t>
      </w:r>
      <w:hyperlink r:id="rId17" w:history="1">
        <w:r w:rsidR="008A3717" w:rsidRPr="008A3717">
          <w:rPr>
            <w:rStyle w:val="Hyperlink"/>
            <w:rFonts w:ascii="Segoe UI" w:hAnsi="Segoe UI" w:cs="Segoe UI"/>
            <w:sz w:val="20"/>
            <w:lang w:val="zh-CN"/>
          </w:rPr>
          <w:t>www.microsoft.com/sdl</w:t>
        </w:r>
      </w:hyperlink>
      <w:r w:rsidRPr="00B23237">
        <w:rPr>
          <w:rFonts w:ascii="Segoe UI" w:eastAsia="SimHei" w:hAnsi="Segoe UI" w:hint="eastAsia"/>
          <w:sz w:val="20"/>
          <w:szCs w:val="20"/>
          <w:lang w:val="zh-CN"/>
        </w:rPr>
        <w:t xml:space="preserve"> </w:t>
      </w:r>
      <w:r w:rsidRPr="00B23237">
        <w:rPr>
          <w:rFonts w:ascii="Segoe UI" w:eastAsia="SimHei" w:hAnsi="Segoe UI" w:hint="eastAsia"/>
          <w:sz w:val="20"/>
          <w:szCs w:val="20"/>
          <w:lang w:val="zh-CN"/>
        </w:rPr>
        <w:t>上发布了</w:t>
      </w:r>
      <w:r w:rsidRPr="00B23237">
        <w:rPr>
          <w:rFonts w:ascii="Segoe UI" w:eastAsia="SimHei" w:hAnsi="Segoe UI" w:hint="eastAsia"/>
          <w:sz w:val="20"/>
          <w:szCs w:val="20"/>
          <w:lang w:val="zh-CN"/>
        </w:rPr>
        <w:t xml:space="preserve"> Microsoft SDL </w:t>
      </w:r>
      <w:r w:rsidRPr="00B23237">
        <w:rPr>
          <w:rFonts w:ascii="Segoe UI" w:eastAsia="SimHei" w:hAnsi="Segoe UI" w:hint="eastAsia"/>
          <w:sz w:val="20"/>
          <w:szCs w:val="20"/>
          <w:lang w:val="zh-CN"/>
        </w:rPr>
        <w:t>过程的详细介绍。</w:t>
      </w:r>
    </w:p>
    <w:p w:rsidR="003D0027" w:rsidRPr="009D493F" w:rsidRDefault="00CF658A" w:rsidP="005C7ADA">
      <w:pPr>
        <w:pStyle w:val="Heading1"/>
        <w:spacing w:before="240"/>
        <w:rPr>
          <w:rFonts w:eastAsia="SimHei" w:hint="eastAsia"/>
          <w:lang w:eastAsia="zh-CN"/>
        </w:rPr>
      </w:pPr>
      <w:bookmarkStart w:id="14" w:name="_Toc242857375"/>
      <w:bookmarkStart w:id="15" w:name="_Toc242859506"/>
      <w:bookmarkStart w:id="16" w:name="_Toc248831076"/>
      <w:bookmarkStart w:id="17" w:name="_Toc260057185"/>
      <w:bookmarkEnd w:id="14"/>
      <w:bookmarkEnd w:id="15"/>
      <w:bookmarkEnd w:id="16"/>
      <w:r w:rsidRPr="009D493F">
        <w:rPr>
          <w:rFonts w:eastAsia="SimHei" w:hint="eastAsia"/>
          <w:lang w:val="zh-CN" w:eastAsia="zh-CN"/>
        </w:rPr>
        <w:t xml:space="preserve">Microsoft SDL </w:t>
      </w:r>
      <w:r w:rsidRPr="009D493F">
        <w:rPr>
          <w:rFonts w:eastAsia="SimHei" w:hint="eastAsia"/>
          <w:lang w:val="zh-CN" w:eastAsia="zh-CN"/>
        </w:rPr>
        <w:t>优化模型</w:t>
      </w:r>
      <w:bookmarkEnd w:id="17"/>
    </w:p>
    <w:p w:rsidR="003D0027" w:rsidRPr="00677AE4" w:rsidRDefault="00CF658A" w:rsidP="00677AE4">
      <w:pPr>
        <w:autoSpaceDE w:val="0"/>
        <w:autoSpaceDN w:val="0"/>
        <w:adjustRightInd w:val="0"/>
        <w:spacing w:after="120" w:line="280" w:lineRule="exact"/>
        <w:rPr>
          <w:rFonts w:ascii="Segoe UI" w:eastAsia="SimHei" w:hAnsi="Segoe UI" w:hint="eastAsia"/>
          <w:sz w:val="20"/>
          <w:szCs w:val="20"/>
          <w:lang w:val="zh-CN"/>
        </w:rPr>
      </w:pPr>
      <w:r w:rsidRPr="005D7996">
        <w:rPr>
          <w:rFonts w:ascii="Segoe UI" w:eastAsia="SimHei" w:hAnsi="Segoe UI" w:hint="eastAsia"/>
          <w:sz w:val="20"/>
          <w:szCs w:val="20"/>
          <w:lang w:val="zh-CN"/>
        </w:rPr>
        <w:t>将安全开发概念整合到现有开发过程时，如果方式不当，可能会造成不利的局面且成本高昂。成功还是失败通常取决于组织规模、资源（时间、人才和预算）以及高层支持等因素。理解良好安全开发实践的要素，根据开发团队的成熟度水平确定实施优先级，可以控制这些无形因素的影响。</w:t>
      </w:r>
      <w:r w:rsidRPr="005D7996">
        <w:rPr>
          <w:rFonts w:ascii="Segoe UI" w:eastAsia="SimHei" w:hAnsi="Segoe UI" w:hint="eastAsia"/>
          <w:sz w:val="20"/>
          <w:szCs w:val="20"/>
          <w:lang w:val="zh-CN"/>
        </w:rPr>
        <w:t xml:space="preserve">Microsoft </w:t>
      </w:r>
      <w:r w:rsidRPr="005D7996">
        <w:rPr>
          <w:rFonts w:ascii="Segoe UI" w:eastAsia="SimHei" w:hAnsi="Segoe UI" w:hint="eastAsia"/>
          <w:sz w:val="20"/>
          <w:szCs w:val="20"/>
          <w:lang w:val="zh-CN"/>
        </w:rPr>
        <w:t>创建了</w:t>
      </w:r>
      <w:r w:rsidRPr="005D7996">
        <w:rPr>
          <w:rFonts w:ascii="Segoe UI" w:eastAsia="SimHei" w:hAnsi="Segoe UI" w:hint="eastAsia"/>
          <w:sz w:val="20"/>
          <w:szCs w:val="20"/>
          <w:lang w:val="zh-CN"/>
        </w:rPr>
        <w:t xml:space="preserve"> SDL </w:t>
      </w:r>
      <w:r w:rsidRPr="005D7996">
        <w:rPr>
          <w:rFonts w:ascii="Segoe UI" w:eastAsia="SimHei" w:hAnsi="Segoe UI" w:hint="eastAsia"/>
          <w:sz w:val="20"/>
          <w:szCs w:val="20"/>
          <w:lang w:val="zh-CN"/>
        </w:rPr>
        <w:t>优化模型，以帮助解决这些问题。</w:t>
      </w:r>
    </w:p>
    <w:p w:rsidR="003D0027" w:rsidRPr="00677AE4" w:rsidRDefault="00CF658A" w:rsidP="00677AE4">
      <w:pPr>
        <w:autoSpaceDE w:val="0"/>
        <w:autoSpaceDN w:val="0"/>
        <w:adjustRightInd w:val="0"/>
        <w:spacing w:after="120" w:line="280" w:lineRule="exact"/>
        <w:rPr>
          <w:rFonts w:ascii="Segoe UI" w:eastAsia="SimHei" w:hAnsi="Segoe UI" w:hint="eastAsia"/>
          <w:sz w:val="20"/>
          <w:szCs w:val="20"/>
          <w:lang w:val="zh-CN"/>
        </w:rPr>
      </w:pPr>
      <w:r w:rsidRPr="005D7996">
        <w:rPr>
          <w:rFonts w:ascii="Segoe UI" w:eastAsia="SimHei" w:hAnsi="Segoe UI" w:hint="eastAsia"/>
          <w:sz w:val="20"/>
          <w:szCs w:val="20"/>
          <w:lang w:val="zh-CN"/>
        </w:rPr>
        <w:t xml:space="preserve">SDL </w:t>
      </w:r>
      <w:r w:rsidRPr="005D7996">
        <w:rPr>
          <w:rFonts w:ascii="Segoe UI" w:eastAsia="SimHei" w:hAnsi="Segoe UI" w:hint="eastAsia"/>
          <w:sz w:val="20"/>
          <w:szCs w:val="20"/>
          <w:lang w:val="zh-CN"/>
        </w:rPr>
        <w:t>优化模型围绕五个功能领域构建，这些领域大致与软件开发生命周期的各个阶段相对应：</w:t>
      </w:r>
    </w:p>
    <w:p w:rsidR="003D0027" w:rsidRPr="009D493F" w:rsidRDefault="00CF658A" w:rsidP="003D0027">
      <w:pPr>
        <w:pStyle w:val="ListParagraph"/>
        <w:rPr>
          <w:rFonts w:eastAsia="SimHei" w:hint="eastAsia"/>
        </w:rPr>
      </w:pPr>
      <w:r w:rsidRPr="009D493F">
        <w:rPr>
          <w:rFonts w:eastAsia="SimHei" w:hint="eastAsia"/>
          <w:lang w:val="zh-CN"/>
        </w:rPr>
        <w:t>培训、政策和组织功能</w:t>
      </w:r>
    </w:p>
    <w:p w:rsidR="003D0027" w:rsidRPr="009D493F" w:rsidRDefault="00CF658A" w:rsidP="003D0027">
      <w:pPr>
        <w:pStyle w:val="ListParagraph"/>
        <w:rPr>
          <w:rFonts w:eastAsia="SimHei" w:hint="eastAsia"/>
        </w:rPr>
      </w:pPr>
      <w:r w:rsidRPr="009D493F">
        <w:rPr>
          <w:rFonts w:eastAsia="SimHei" w:hint="eastAsia"/>
          <w:lang w:val="zh-CN"/>
        </w:rPr>
        <w:t>要求和设计</w:t>
      </w:r>
    </w:p>
    <w:p w:rsidR="003D0027" w:rsidRPr="009D493F" w:rsidRDefault="00CF658A" w:rsidP="003D0027">
      <w:pPr>
        <w:pStyle w:val="ListParagraph"/>
        <w:rPr>
          <w:rFonts w:eastAsia="SimHei" w:hint="eastAsia"/>
        </w:rPr>
      </w:pPr>
      <w:r w:rsidRPr="009D493F">
        <w:rPr>
          <w:rFonts w:eastAsia="SimHei" w:hint="eastAsia"/>
          <w:lang w:val="zh-CN"/>
        </w:rPr>
        <w:t>实施</w:t>
      </w:r>
    </w:p>
    <w:p w:rsidR="003D0027" w:rsidRPr="009D493F" w:rsidRDefault="00CF658A" w:rsidP="003D0027">
      <w:pPr>
        <w:pStyle w:val="ListParagraph"/>
        <w:rPr>
          <w:rFonts w:eastAsia="SimHei" w:hint="eastAsia"/>
        </w:rPr>
      </w:pPr>
      <w:r w:rsidRPr="009D493F">
        <w:rPr>
          <w:rFonts w:eastAsia="SimHei" w:hint="eastAsia"/>
          <w:lang w:val="zh-CN"/>
        </w:rPr>
        <w:t>验证</w:t>
      </w:r>
    </w:p>
    <w:p w:rsidR="003D0027" w:rsidRPr="009D493F" w:rsidRDefault="00CF658A" w:rsidP="003D0027">
      <w:pPr>
        <w:pStyle w:val="ListParagraph"/>
        <w:rPr>
          <w:rFonts w:eastAsia="SimHei" w:hint="eastAsia"/>
        </w:rPr>
      </w:pPr>
      <w:r w:rsidRPr="009D493F">
        <w:rPr>
          <w:rFonts w:eastAsia="SimHei" w:hint="eastAsia"/>
          <w:lang w:val="zh-CN"/>
        </w:rPr>
        <w:t>发布和响应</w:t>
      </w:r>
    </w:p>
    <w:p w:rsidR="003D0027" w:rsidRPr="0003529A" w:rsidRDefault="00CF658A" w:rsidP="00677AE4">
      <w:pPr>
        <w:autoSpaceDE w:val="0"/>
        <w:autoSpaceDN w:val="0"/>
        <w:adjustRightInd w:val="0"/>
        <w:spacing w:after="120" w:line="280" w:lineRule="exact"/>
        <w:rPr>
          <w:rFonts w:ascii="Segoe UI" w:eastAsia="SimHei" w:hAnsi="Segoe UI" w:hint="eastAsia"/>
          <w:spacing w:val="-2"/>
          <w:sz w:val="20"/>
          <w:szCs w:val="20"/>
          <w:lang w:val="zh-CN"/>
        </w:rPr>
      </w:pPr>
      <w:r w:rsidRPr="0003529A">
        <w:rPr>
          <w:rFonts w:ascii="Segoe UI" w:eastAsia="SimHei" w:hAnsi="Segoe UI" w:hint="eastAsia"/>
          <w:spacing w:val="-2"/>
          <w:sz w:val="20"/>
          <w:szCs w:val="20"/>
          <w:lang w:val="zh-CN"/>
        </w:rPr>
        <w:t>此外，针对这些领域中的实践和功能，</w:t>
      </w:r>
      <w:r w:rsidRPr="0003529A">
        <w:rPr>
          <w:rFonts w:ascii="Segoe UI" w:eastAsia="SimHei" w:hAnsi="Segoe UI" w:hint="eastAsia"/>
          <w:spacing w:val="-2"/>
          <w:sz w:val="20"/>
          <w:szCs w:val="20"/>
          <w:lang w:val="zh-CN"/>
        </w:rPr>
        <w:t xml:space="preserve">SDL </w:t>
      </w:r>
      <w:r w:rsidRPr="0003529A">
        <w:rPr>
          <w:rFonts w:ascii="Segoe UI" w:eastAsia="SimHei" w:hAnsi="Segoe UI" w:hint="eastAsia"/>
          <w:spacing w:val="-2"/>
          <w:sz w:val="20"/>
          <w:szCs w:val="20"/>
          <w:lang w:val="zh-CN"/>
        </w:rPr>
        <w:t>优化模型还定义了四个成熟度水平</w:t>
      </w:r>
      <w:r w:rsidRPr="0003529A">
        <w:rPr>
          <w:rFonts w:ascii="Segoe UI" w:eastAsia="SimHei" w:hAnsi="Segoe UI" w:hint="eastAsia"/>
          <w:spacing w:val="-2"/>
          <w:sz w:val="20"/>
          <w:szCs w:val="20"/>
          <w:lang w:val="zh-CN"/>
        </w:rPr>
        <w:t xml:space="preserve"> </w:t>
      </w:r>
      <w:r w:rsidR="008C01D4" w:rsidRPr="0003529A">
        <w:rPr>
          <w:rFonts w:ascii="Segoe UI" w:eastAsia="SimHei" w:hAnsi="Segoe UI"/>
          <w:spacing w:val="-2"/>
          <w:sz w:val="20"/>
          <w:szCs w:val="20"/>
        </w:rPr>
        <w:t>–</w:t>
      </w:r>
      <w:r w:rsidRPr="0003529A">
        <w:rPr>
          <w:rFonts w:ascii="Segoe UI" w:eastAsia="SimHei" w:hAnsi="Segoe UI" w:hint="eastAsia"/>
          <w:spacing w:val="-2"/>
          <w:sz w:val="20"/>
          <w:szCs w:val="20"/>
          <w:lang w:val="zh-CN"/>
        </w:rPr>
        <w:t xml:space="preserve"> </w:t>
      </w:r>
      <w:r w:rsidRPr="0003529A">
        <w:rPr>
          <w:rFonts w:ascii="Segoe UI" w:eastAsia="SimHei" w:hAnsi="Segoe UI" w:hint="eastAsia"/>
          <w:spacing w:val="-2"/>
          <w:sz w:val="20"/>
          <w:szCs w:val="20"/>
          <w:lang w:val="zh-CN"/>
        </w:rPr>
        <w:t>基本、标准化、高级和动态。</w:t>
      </w:r>
    </w:p>
    <w:p w:rsidR="003D0027" w:rsidRPr="00677AE4" w:rsidRDefault="00CF658A" w:rsidP="00677AE4">
      <w:pPr>
        <w:autoSpaceDE w:val="0"/>
        <w:autoSpaceDN w:val="0"/>
        <w:adjustRightInd w:val="0"/>
        <w:spacing w:after="120" w:line="280" w:lineRule="exact"/>
        <w:rPr>
          <w:rFonts w:ascii="Segoe UI" w:eastAsia="SimHei" w:hAnsi="Segoe UI" w:hint="eastAsia"/>
          <w:sz w:val="20"/>
          <w:szCs w:val="20"/>
          <w:lang w:val="zh-CN"/>
        </w:rPr>
      </w:pPr>
      <w:r w:rsidRPr="00677AE4">
        <w:rPr>
          <w:rFonts w:ascii="Segoe UI" w:eastAsia="SimHei" w:hAnsi="Segoe UI" w:hint="eastAsia"/>
          <w:sz w:val="20"/>
          <w:szCs w:val="20"/>
          <w:lang w:val="zh-CN"/>
        </w:rPr>
        <w:t xml:space="preserve">SDL </w:t>
      </w:r>
      <w:r w:rsidRPr="00677AE4">
        <w:rPr>
          <w:rFonts w:ascii="Segoe UI" w:eastAsia="SimHei" w:hAnsi="Segoe UI" w:hint="eastAsia"/>
          <w:sz w:val="20"/>
          <w:szCs w:val="20"/>
          <w:lang w:val="zh-CN"/>
        </w:rPr>
        <w:t>优化模型从基本成熟度水平（几乎或完全没有任何过程、培训和工具）开始，发展到动态水平（特点是整个组织完全遵循</w:t>
      </w:r>
      <w:r w:rsidRPr="00677AE4">
        <w:rPr>
          <w:rFonts w:ascii="Segoe UI" w:eastAsia="SimHei" w:hAnsi="Segoe UI" w:hint="eastAsia"/>
          <w:sz w:val="20"/>
          <w:szCs w:val="20"/>
          <w:lang w:val="zh-CN"/>
        </w:rPr>
        <w:t xml:space="preserve"> </w:t>
      </w:r>
      <w:r w:rsidRPr="005D7996">
        <w:rPr>
          <w:rFonts w:ascii="Segoe UI" w:eastAsia="SimHei" w:hAnsi="Segoe UI" w:hint="eastAsia"/>
          <w:sz w:val="20"/>
          <w:szCs w:val="20"/>
          <w:lang w:val="zh-CN"/>
        </w:rPr>
        <w:t>SDL</w:t>
      </w:r>
      <w:r w:rsidRPr="005D7996">
        <w:rPr>
          <w:rFonts w:ascii="Segoe UI" w:eastAsia="SimHei" w:hAnsi="Segoe UI" w:hint="eastAsia"/>
          <w:sz w:val="20"/>
          <w:szCs w:val="20"/>
          <w:lang w:val="zh-CN"/>
        </w:rPr>
        <w:t>）。</w:t>
      </w:r>
      <w:r w:rsidR="00C0061D" w:rsidRPr="005D7996">
        <w:rPr>
          <w:rFonts w:ascii="Segoe UI" w:eastAsia="SimHei" w:hAnsi="Segoe UI" w:hint="eastAsia"/>
          <w:sz w:val="20"/>
          <w:szCs w:val="20"/>
          <w:lang w:val="zh-CN"/>
        </w:rPr>
        <w:t>完全遵循</w:t>
      </w:r>
      <w:r w:rsidR="00C0061D" w:rsidRPr="005D7996">
        <w:rPr>
          <w:rFonts w:ascii="Segoe UI" w:eastAsia="SimHei" w:hAnsi="Segoe UI" w:hint="eastAsia"/>
          <w:sz w:val="20"/>
          <w:szCs w:val="20"/>
          <w:lang w:val="zh-CN"/>
        </w:rPr>
        <w:t xml:space="preserve"> SDL </w:t>
      </w:r>
      <w:r w:rsidR="00C0061D" w:rsidRPr="005D7996">
        <w:rPr>
          <w:rFonts w:ascii="Segoe UI" w:eastAsia="SimHei" w:hAnsi="Segoe UI" w:hint="eastAsia"/>
          <w:sz w:val="20"/>
          <w:szCs w:val="20"/>
          <w:lang w:val="zh-CN"/>
        </w:rPr>
        <w:t>包括高效的过程、训练有素的人员、专用工具以及组织内部和外部各方的强烈责任感。</w:t>
      </w:r>
    </w:p>
    <w:p w:rsidR="003D0027" w:rsidRPr="00677AE4" w:rsidRDefault="003E32ED" w:rsidP="00677AE4">
      <w:pPr>
        <w:autoSpaceDE w:val="0"/>
        <w:autoSpaceDN w:val="0"/>
        <w:adjustRightInd w:val="0"/>
        <w:spacing w:after="120" w:line="280" w:lineRule="exact"/>
        <w:rPr>
          <w:rFonts w:ascii="Segoe UI" w:eastAsia="SimHei" w:hAnsi="Segoe UI" w:hint="eastAsia"/>
          <w:sz w:val="20"/>
          <w:szCs w:val="20"/>
          <w:lang w:val="zh-CN"/>
        </w:rPr>
      </w:pPr>
      <w:r>
        <w:rPr>
          <w:noProof/>
        </w:rPr>
        <w:pict>
          <v:shape id="_x0000_s1045" type="#_x0000_t75" alt="figure3.bmp" style="position:absolute;left:0;text-align:left;margin-left:-3.5pt;margin-top:.85pt;width:245.05pt;height:178.8pt;z-index:-3" wrapcoords="-66 0 -66 21510 21600 21510 21600 0 -66 0">
            <v:imagedata r:id="rId18" o:title="image008"/>
            <w10:wrap type="tight"/>
          </v:shape>
        </w:pict>
      </w:r>
      <w:r w:rsidR="00C0061D" w:rsidRPr="005D7996">
        <w:rPr>
          <w:rFonts w:ascii="Segoe UI" w:eastAsia="SimHei" w:hAnsi="Segoe UI" w:hint="eastAsia"/>
          <w:sz w:val="20"/>
          <w:szCs w:val="20"/>
          <w:lang w:val="zh-CN"/>
        </w:rPr>
        <w:t>本文重点讨论达到“高级”成熟度水平所需的任务和过程。也就是说，只要组织在前述五个功能领域</w:t>
      </w:r>
      <w:r w:rsidR="00C0061D" w:rsidRPr="0003529A">
        <w:rPr>
          <w:rFonts w:ascii="Segoe UI" w:eastAsia="SimHei" w:hAnsi="Segoe UI" w:hint="eastAsia"/>
          <w:spacing w:val="-4"/>
          <w:sz w:val="20"/>
          <w:szCs w:val="20"/>
          <w:lang w:val="zh-CN"/>
        </w:rPr>
        <w:t>都具备实力，就完全可以进行</w:t>
      </w:r>
      <w:r w:rsidR="00C0061D" w:rsidRPr="0003529A">
        <w:rPr>
          <w:rFonts w:ascii="Segoe UI" w:eastAsia="SimHei" w:hAnsi="Segoe UI" w:hint="eastAsia"/>
          <w:spacing w:val="-4"/>
          <w:sz w:val="20"/>
          <w:szCs w:val="20"/>
          <w:lang w:val="zh-CN"/>
        </w:rPr>
        <w:t xml:space="preserve"> Microsoft SDL </w:t>
      </w:r>
      <w:r w:rsidR="00C0061D" w:rsidRPr="0003529A">
        <w:rPr>
          <w:rFonts w:ascii="Segoe UI" w:eastAsia="SimHei" w:hAnsi="Segoe UI" w:hint="eastAsia"/>
          <w:spacing w:val="-4"/>
          <w:sz w:val="20"/>
          <w:szCs w:val="20"/>
          <w:lang w:val="zh-CN"/>
        </w:rPr>
        <w:t>实践</w:t>
      </w:r>
      <w:r w:rsidR="00C0061D" w:rsidRPr="00677AE4">
        <w:rPr>
          <w:rFonts w:ascii="Segoe UI" w:eastAsia="SimHei" w:hAnsi="Segoe UI" w:hint="eastAsia"/>
          <w:sz w:val="20"/>
          <w:szCs w:val="20"/>
          <w:lang w:val="zh-CN"/>
        </w:rPr>
        <w:t>。</w:t>
      </w:r>
    </w:p>
    <w:p w:rsidR="003D0027" w:rsidRPr="006929FE" w:rsidRDefault="00BB7111" w:rsidP="00677AE4">
      <w:pPr>
        <w:autoSpaceDE w:val="0"/>
        <w:autoSpaceDN w:val="0"/>
        <w:adjustRightInd w:val="0"/>
        <w:spacing w:after="120" w:line="280" w:lineRule="exact"/>
        <w:rPr>
          <w:rFonts w:ascii="Segoe UI" w:eastAsia="SimHei" w:hAnsi="Segoe UI" w:hint="eastAsia"/>
          <w:sz w:val="20"/>
          <w:szCs w:val="20"/>
          <w:lang w:val="zh-CN"/>
        </w:rPr>
      </w:pPr>
      <w:r w:rsidRPr="006929FE">
        <w:rPr>
          <w:rFonts w:ascii="Segoe UI" w:eastAsia="SimHei" w:hAnsi="Segoe UI" w:hint="eastAsia"/>
          <w:sz w:val="20"/>
          <w:szCs w:val="20"/>
          <w:lang w:val="zh-CN"/>
        </w:rPr>
        <w:pict>
          <v:shapetype id="_x0000_t202" coordsize="21600,21600" o:spt="202" path="m,l,21600r21600,l21600,xe">
            <v:stroke joinstyle="miter"/>
            <v:path gradientshapeok="t" o:connecttype="rect"/>
          </v:shapetype>
          <v:shape id="Text Box 4" o:spid="_x0000_s1032" type="#_x0000_t202" style="position:absolute;left:0;text-align:left;margin-left:-250.7pt;margin-top:131.65pt;width:241.65pt;height:12.4pt;z-index:2;visibility:visible" wrapcoords="0 0 0 21600 21600 21600 216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" filled="f" stroked="f">
            <v:textbox style="mso-next-textbox:#Text Box 4" inset="0,0,0,0">
              <w:txbxContent>
                <w:p w:rsidR="0001416A" w:rsidRPr="00297ED9" w:rsidRDefault="0001416A" w:rsidP="003D0027">
                  <w:pPr>
                    <w:rPr>
                      <w:rFonts w:ascii="Segoe UI" w:eastAsia="SimHei" w:hAnsi="Segoe UI"/>
                      <w:i/>
                      <w:sz w:val="16"/>
                      <w:szCs w:val="16"/>
                    </w:rPr>
                  </w:pPr>
                  <w:r w:rsidRPr="00297ED9">
                    <w:rPr>
                      <w:rFonts w:ascii="Segoe UI" w:eastAsia="SimHei" w:hint="eastAsia"/>
                      <w:i/>
                      <w:sz w:val="16"/>
                      <w:szCs w:val="16"/>
                      <w:lang w:val="zh-CN"/>
                    </w:rPr>
                    <w:t>图</w:t>
                  </w:r>
                  <w:r w:rsidRPr="00297ED9">
                    <w:rPr>
                      <w:rFonts w:ascii="Segoe UI" w:eastAsia="SimHei" w:hAnsi="Segoe UI"/>
                      <w:i/>
                      <w:sz w:val="16"/>
                      <w:szCs w:val="16"/>
                      <w:lang w:val="zh-CN"/>
                    </w:rPr>
                    <w:t xml:space="preserve"> 1. SDL </w:t>
                  </w:r>
                  <w:r w:rsidRPr="00297ED9">
                    <w:rPr>
                      <w:rFonts w:ascii="Segoe UI" w:eastAsia="SimHei" w:hint="eastAsia"/>
                      <w:i/>
                      <w:sz w:val="16"/>
                      <w:szCs w:val="16"/>
                      <w:lang w:val="zh-CN"/>
                    </w:rPr>
                    <w:t>具有功能和成熟度水平的</w:t>
                  </w:r>
                  <w:r w:rsidRPr="00297ED9">
                    <w:rPr>
                      <w:rFonts w:ascii="Segoe UI" w:eastAsia="SimHei" w:hAnsi="Segoe UI"/>
                      <w:i/>
                      <w:sz w:val="16"/>
                      <w:szCs w:val="16"/>
                      <w:lang w:val="zh-CN"/>
                    </w:rPr>
                    <w:t xml:space="preserve"> SDL </w:t>
                  </w:r>
                  <w:r w:rsidRPr="00297ED9">
                    <w:rPr>
                      <w:rFonts w:ascii="Segoe UI" w:eastAsia="SimHei" w:hint="eastAsia"/>
                      <w:i/>
                      <w:sz w:val="16"/>
                      <w:szCs w:val="16"/>
                      <w:lang w:val="zh-CN"/>
                    </w:rPr>
                    <w:t>优化模型</w:t>
                  </w:r>
                </w:p>
              </w:txbxContent>
            </v:textbox>
            <w10:wrap type="through"/>
          </v:shape>
        </w:pict>
      </w:r>
      <w:r w:rsidR="00C0061D" w:rsidRPr="006929FE">
        <w:rPr>
          <w:rFonts w:ascii="Segoe UI" w:eastAsia="SimHei" w:hAnsi="Segoe UI" w:hint="eastAsia"/>
          <w:sz w:val="20"/>
          <w:szCs w:val="20"/>
          <w:lang w:val="zh-CN"/>
        </w:rPr>
        <w:t>与其他软件成熟度模型相比，</w:t>
      </w:r>
      <w:r w:rsidR="00C0061D" w:rsidRPr="006929FE">
        <w:rPr>
          <w:rFonts w:ascii="Segoe UI" w:eastAsia="SimHei" w:hAnsi="Segoe UI" w:hint="eastAsia"/>
          <w:sz w:val="20"/>
          <w:szCs w:val="20"/>
          <w:lang w:val="zh-CN"/>
        </w:rPr>
        <w:t xml:space="preserve">Microsoft SDL </w:t>
      </w:r>
      <w:r w:rsidR="00C0061D" w:rsidRPr="006929FE">
        <w:rPr>
          <w:rFonts w:ascii="Segoe UI" w:eastAsia="SimHei" w:hAnsi="Segoe UI" w:hint="eastAsia"/>
          <w:sz w:val="20"/>
          <w:szCs w:val="20"/>
          <w:lang w:val="zh-CN"/>
        </w:rPr>
        <w:t>优化模型严格侧重于开发过程改进。它提供可操作的说明性指南，说明如何从较低水平的过程成熟度发展为较高水平，而不采用其他优化模型的“列表的列表”方法。</w:t>
      </w:r>
    </w:p>
    <w:p w:rsidR="003D0027" w:rsidRPr="009D493F" w:rsidRDefault="00C0061D" w:rsidP="006F08D7">
      <w:pPr>
        <w:pStyle w:val="Heading1"/>
        <w:pageBreakBefore/>
        <w:spacing w:before="240"/>
        <w:rPr>
          <w:rFonts w:eastAsia="SimHei" w:hint="eastAsia"/>
          <w:lang w:eastAsia="zh-CN"/>
        </w:rPr>
      </w:pPr>
      <w:bookmarkStart w:id="18" w:name="_SDL_Applicability"/>
      <w:bookmarkStart w:id="19" w:name="_Toc242857376"/>
      <w:bookmarkStart w:id="20" w:name="_Toc242859507"/>
      <w:bookmarkStart w:id="21" w:name="_Toc248831077"/>
      <w:bookmarkStart w:id="22" w:name="_Toc260057186"/>
      <w:bookmarkEnd w:id="18"/>
      <w:bookmarkEnd w:id="19"/>
      <w:bookmarkEnd w:id="20"/>
      <w:bookmarkEnd w:id="21"/>
      <w:r w:rsidRPr="009D493F">
        <w:rPr>
          <w:rFonts w:eastAsia="SimHei" w:hint="eastAsia"/>
          <w:lang w:val="zh-CN" w:eastAsia="zh-CN"/>
        </w:rPr>
        <w:lastRenderedPageBreak/>
        <w:t xml:space="preserve">SDL </w:t>
      </w:r>
      <w:r w:rsidRPr="009D493F">
        <w:rPr>
          <w:rFonts w:eastAsia="SimHei" w:hint="eastAsia"/>
          <w:lang w:val="zh-CN" w:eastAsia="zh-CN"/>
        </w:rPr>
        <w:t>适用性</w:t>
      </w:r>
      <w:bookmarkEnd w:id="22"/>
    </w:p>
    <w:p w:rsidR="003D0027" w:rsidRPr="00677AE4" w:rsidRDefault="00C0061D" w:rsidP="00677AE4">
      <w:pPr>
        <w:autoSpaceDE w:val="0"/>
        <w:autoSpaceDN w:val="0"/>
        <w:adjustRightInd w:val="0"/>
        <w:spacing w:after="120" w:line="280" w:lineRule="exact"/>
        <w:rPr>
          <w:rFonts w:ascii="Segoe UI" w:eastAsia="SimHei" w:hAnsi="Segoe UI" w:hint="eastAsia"/>
          <w:sz w:val="20"/>
          <w:szCs w:val="20"/>
          <w:lang w:val="zh-CN"/>
        </w:rPr>
      </w:pPr>
      <w:r w:rsidRPr="00EE34A0">
        <w:rPr>
          <w:rFonts w:ascii="Segoe UI" w:eastAsia="SimHei" w:hAnsi="Segoe UI" w:hint="eastAsia"/>
          <w:sz w:val="20"/>
          <w:szCs w:val="20"/>
          <w:lang w:val="zh-CN"/>
        </w:rPr>
        <w:t>对于将实施</w:t>
      </w:r>
      <w:r w:rsidRPr="00EE34A0">
        <w:rPr>
          <w:rFonts w:ascii="Segoe UI" w:eastAsia="SimHei" w:hAnsi="Segoe UI" w:hint="eastAsia"/>
          <w:sz w:val="20"/>
          <w:szCs w:val="20"/>
          <w:lang w:val="zh-CN"/>
        </w:rPr>
        <w:t xml:space="preserve"> Microsoft SDL </w:t>
      </w:r>
      <w:r w:rsidRPr="00EE34A0">
        <w:rPr>
          <w:rFonts w:ascii="Segoe UI" w:eastAsia="SimHei" w:hAnsi="Segoe UI" w:hint="eastAsia"/>
          <w:sz w:val="20"/>
          <w:szCs w:val="20"/>
          <w:lang w:val="zh-CN"/>
        </w:rPr>
        <w:t>控制的项目类型，为组织设定明确的预期值是非常重要的。通过实践经验可知，具备以下一个或多个特征的应用程序应实施</w:t>
      </w:r>
      <w:r w:rsidRPr="00EE34A0">
        <w:rPr>
          <w:rFonts w:ascii="Segoe UI" w:eastAsia="SimHei" w:hAnsi="Segoe UI" w:hint="eastAsia"/>
          <w:sz w:val="20"/>
          <w:szCs w:val="20"/>
          <w:lang w:val="zh-CN"/>
        </w:rPr>
        <w:t xml:space="preserve"> SDL </w:t>
      </w:r>
      <w:r w:rsidRPr="00EE34A0">
        <w:rPr>
          <w:rFonts w:ascii="Segoe UI" w:eastAsia="SimHei" w:hAnsi="Segoe UI" w:hint="eastAsia"/>
          <w:sz w:val="20"/>
          <w:szCs w:val="20"/>
          <w:lang w:val="zh-CN"/>
        </w:rPr>
        <w:t>控制：</w:t>
      </w:r>
    </w:p>
    <w:p w:rsidR="003D0027" w:rsidRPr="009D493F" w:rsidRDefault="00C0061D" w:rsidP="003D0027">
      <w:pPr>
        <w:pStyle w:val="ListParagraph"/>
        <w:rPr>
          <w:rFonts w:eastAsia="SimHei" w:hint="eastAsia"/>
        </w:rPr>
      </w:pPr>
      <w:r w:rsidRPr="009D493F">
        <w:rPr>
          <w:rFonts w:eastAsia="SimHei" w:hint="eastAsia"/>
          <w:lang w:val="zh-CN"/>
        </w:rPr>
        <w:t>在业务或企业环境中部署</w:t>
      </w:r>
    </w:p>
    <w:p w:rsidR="003D0027" w:rsidRPr="009D493F" w:rsidRDefault="00C0061D" w:rsidP="003D0027">
      <w:pPr>
        <w:pStyle w:val="ListParagraph"/>
        <w:rPr>
          <w:rFonts w:eastAsia="SimHei" w:hint="eastAsia"/>
        </w:rPr>
      </w:pPr>
      <w:r w:rsidRPr="009D493F">
        <w:rPr>
          <w:rFonts w:eastAsia="SimHei" w:hint="eastAsia"/>
          <w:lang w:val="zh-CN"/>
        </w:rPr>
        <w:t>处理个人可识别信息</w:t>
      </w:r>
      <w:r w:rsidR="002F33F6" w:rsidRPr="009D493F">
        <w:rPr>
          <w:rFonts w:eastAsia="SimHei" w:hint="eastAsia"/>
          <w:lang w:val="zh-CN"/>
        </w:rPr>
        <w:t xml:space="preserve"> </w:t>
      </w:r>
      <w:r w:rsidRPr="009D493F">
        <w:rPr>
          <w:rFonts w:eastAsia="SimHei" w:hint="eastAsia"/>
          <w:lang w:val="zh-CN"/>
        </w:rPr>
        <w:t xml:space="preserve">(PII) </w:t>
      </w:r>
      <w:r w:rsidRPr="009D493F">
        <w:rPr>
          <w:rFonts w:eastAsia="SimHei" w:hint="eastAsia"/>
          <w:lang w:val="zh-CN"/>
        </w:rPr>
        <w:t>或其他敏感信息</w:t>
      </w:r>
    </w:p>
    <w:p w:rsidR="003D0027" w:rsidRPr="009D493F" w:rsidRDefault="00C0061D" w:rsidP="003D0027">
      <w:pPr>
        <w:pStyle w:val="ListParagraph"/>
        <w:rPr>
          <w:rFonts w:eastAsia="SimHei" w:hint="eastAsia"/>
        </w:rPr>
      </w:pPr>
      <w:r w:rsidRPr="009D493F">
        <w:rPr>
          <w:rFonts w:eastAsia="SimHei" w:hint="eastAsia"/>
          <w:lang w:val="zh-CN"/>
        </w:rPr>
        <w:t>定期通过</w:t>
      </w:r>
      <w:r w:rsidRPr="009D493F">
        <w:rPr>
          <w:rFonts w:eastAsia="SimHei" w:hint="eastAsia"/>
          <w:lang w:val="zh-CN"/>
        </w:rPr>
        <w:t xml:space="preserve"> Internet </w:t>
      </w:r>
      <w:r w:rsidRPr="009D493F">
        <w:rPr>
          <w:rFonts w:eastAsia="SimHei" w:hint="eastAsia"/>
          <w:lang w:val="zh-CN"/>
        </w:rPr>
        <w:t>或其他网络进行通信</w:t>
      </w:r>
    </w:p>
    <w:p w:rsidR="003D0027" w:rsidRPr="00677AE4" w:rsidRDefault="00C0061D" w:rsidP="00677AE4">
      <w:pPr>
        <w:autoSpaceDE w:val="0"/>
        <w:autoSpaceDN w:val="0"/>
        <w:adjustRightInd w:val="0"/>
        <w:spacing w:after="120" w:line="280" w:lineRule="exact"/>
        <w:rPr>
          <w:rFonts w:ascii="Segoe UI" w:eastAsia="SimHei" w:hAnsi="Segoe UI" w:hint="eastAsia"/>
          <w:sz w:val="20"/>
          <w:szCs w:val="20"/>
          <w:lang w:val="zh-CN"/>
        </w:rPr>
      </w:pPr>
      <w:r w:rsidRPr="00EE34A0">
        <w:rPr>
          <w:rFonts w:ascii="Segoe UI" w:eastAsia="SimHei" w:hAnsi="Segoe UI" w:hint="eastAsia"/>
          <w:sz w:val="20"/>
          <w:szCs w:val="20"/>
          <w:lang w:val="zh-CN"/>
        </w:rPr>
        <w:t>计算技术无处不在，威胁环境不断变化，因此，可能更方便的方式是确定</w:t>
      </w:r>
      <w:r w:rsidRPr="00D2036B">
        <w:rPr>
          <w:rFonts w:ascii="Segoe UI" w:eastAsia="SimHei" w:hAnsi="Segoe UI" w:hint="eastAsia"/>
          <w:i/>
          <w:sz w:val="20"/>
          <w:szCs w:val="20"/>
          <w:lang w:val="zh-CN"/>
        </w:rPr>
        <w:t>不需要</w:t>
      </w:r>
      <w:r w:rsidR="00B901C0" w:rsidRPr="00B901C0">
        <w:rPr>
          <w:rFonts w:ascii="Segoe UI" w:eastAsia="SimHei" w:hAnsi="Segoe UI"/>
          <w:i/>
          <w:sz w:val="10"/>
          <w:szCs w:val="10"/>
        </w:rPr>
        <w:t xml:space="preserve"> </w:t>
      </w:r>
      <w:r w:rsidRPr="00EE34A0">
        <w:rPr>
          <w:rFonts w:ascii="Segoe UI" w:eastAsia="SimHei" w:hAnsi="Segoe UI" w:hint="eastAsia"/>
          <w:sz w:val="20"/>
          <w:szCs w:val="20"/>
          <w:lang w:val="zh-CN"/>
        </w:rPr>
        <w:t>实施安全控制（如</w:t>
      </w:r>
      <w:r w:rsidRPr="00EE34A0">
        <w:rPr>
          <w:rFonts w:ascii="Segoe UI" w:eastAsia="SimHei" w:hAnsi="Segoe UI" w:hint="eastAsia"/>
          <w:sz w:val="20"/>
          <w:szCs w:val="20"/>
          <w:lang w:val="zh-CN"/>
        </w:rPr>
        <w:t xml:space="preserve"> SDL </w:t>
      </w:r>
      <w:r w:rsidRPr="00EE34A0">
        <w:rPr>
          <w:rFonts w:ascii="Segoe UI" w:eastAsia="SimHei" w:hAnsi="Segoe UI" w:hint="eastAsia"/>
          <w:sz w:val="20"/>
          <w:szCs w:val="20"/>
          <w:lang w:val="zh-CN"/>
        </w:rPr>
        <w:t>安全控制）的应用程序开发项目。</w:t>
      </w:r>
    </w:p>
    <w:p w:rsidR="003D0027" w:rsidRPr="009D493F" w:rsidRDefault="00C0061D" w:rsidP="006F08D7">
      <w:pPr>
        <w:pStyle w:val="Heading1"/>
        <w:spacing w:before="240"/>
        <w:rPr>
          <w:rFonts w:eastAsia="SimHei" w:hint="eastAsia"/>
          <w:lang w:eastAsia="zh-CN"/>
        </w:rPr>
      </w:pPr>
      <w:bookmarkStart w:id="23" w:name="_Toc242857377"/>
      <w:bookmarkStart w:id="24" w:name="_Toc242859508"/>
      <w:bookmarkStart w:id="25" w:name="_Toc248831078"/>
      <w:bookmarkStart w:id="26" w:name="_Toc260057187"/>
      <w:bookmarkEnd w:id="23"/>
      <w:bookmarkEnd w:id="24"/>
      <w:bookmarkEnd w:id="25"/>
      <w:r w:rsidRPr="009D493F">
        <w:rPr>
          <w:rFonts w:eastAsia="SimHei" w:hint="eastAsia"/>
          <w:lang w:val="zh-CN" w:eastAsia="zh-CN"/>
        </w:rPr>
        <w:t>安全人员的角色、职责和资格</w:t>
      </w:r>
      <w:bookmarkEnd w:id="26"/>
    </w:p>
    <w:p w:rsidR="003D0027" w:rsidRPr="00677AE4" w:rsidRDefault="00C0061D" w:rsidP="00677AE4">
      <w:pPr>
        <w:autoSpaceDE w:val="0"/>
        <w:autoSpaceDN w:val="0"/>
        <w:adjustRightInd w:val="0"/>
        <w:spacing w:after="120" w:line="280" w:lineRule="exact"/>
        <w:rPr>
          <w:rFonts w:ascii="Segoe UI" w:eastAsia="SimHei" w:hAnsi="Segoe UI" w:hint="eastAsia"/>
          <w:sz w:val="20"/>
          <w:szCs w:val="20"/>
          <w:lang w:val="zh-CN"/>
        </w:rPr>
      </w:pPr>
      <w:r w:rsidRPr="007C700B">
        <w:rPr>
          <w:rFonts w:ascii="Segoe UI" w:eastAsia="SimHei" w:hAnsi="Segoe UI" w:hint="eastAsia"/>
          <w:sz w:val="20"/>
          <w:szCs w:val="20"/>
          <w:lang w:val="zh-CN"/>
        </w:rPr>
        <w:t xml:space="preserve">SDL </w:t>
      </w:r>
      <w:r w:rsidRPr="007C700B">
        <w:rPr>
          <w:rFonts w:ascii="Segoe UI" w:eastAsia="SimHei" w:hAnsi="Segoe UI" w:hint="eastAsia"/>
          <w:sz w:val="20"/>
          <w:szCs w:val="20"/>
          <w:lang w:val="zh-CN"/>
        </w:rPr>
        <w:t>包括安全和隐私角色的一般条件和工作说明。这些角色是在</w:t>
      </w:r>
      <w:r w:rsidRPr="007C700B">
        <w:rPr>
          <w:rFonts w:ascii="Segoe UI" w:eastAsia="SimHei" w:hAnsi="Segoe UI" w:hint="eastAsia"/>
          <w:sz w:val="20"/>
          <w:szCs w:val="20"/>
          <w:lang w:val="zh-CN"/>
        </w:rPr>
        <w:t xml:space="preserve"> SDL </w:t>
      </w:r>
      <w:r w:rsidRPr="007C700B">
        <w:rPr>
          <w:rFonts w:ascii="Segoe UI" w:eastAsia="SimHei" w:hAnsi="Segoe UI" w:hint="eastAsia"/>
          <w:sz w:val="20"/>
          <w:szCs w:val="20"/>
          <w:lang w:val="zh-CN"/>
        </w:rPr>
        <w:t>过程的要求阶段确定的。这些角色实际上是咨询性的，要确定软件开发项目中存在的安全和隐私问题并进行分类和缓解，需要一个由这些角色构成的组织结构。这些角色包括：</w:t>
      </w:r>
    </w:p>
    <w:p w:rsidR="003D0027" w:rsidRPr="009D493F" w:rsidRDefault="004A22EC" w:rsidP="003D0027">
      <w:pPr>
        <w:pStyle w:val="ListParagraph"/>
        <w:rPr>
          <w:rFonts w:eastAsia="SimHei" w:hint="eastAsia"/>
        </w:rPr>
      </w:pPr>
      <w:r w:rsidRPr="009D493F">
        <w:rPr>
          <w:rFonts w:eastAsia="SimHei" w:hint="eastAsia"/>
          <w:noProof/>
        </w:rPr>
        <w:pict>
          <v:roundrect id="_x0000_s1033" style="position:absolute;left:0;text-align:left;margin-left:358.1pt;margin-top:32.1pt;width:109.9pt;height:83.4pt;z-index:6;visibility:visible" arcsize="10923f" wrapcoords="1474 0 0 1541 0 20953 2064 21877 19458 21877 21227 20645 21227 1541 19753 0 147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" fillcolor="#cae2c0" stroked="f" strokecolor="#4a7ebb" strokeweight="1.5pt">
            <v:shadow on="t" opacity="22938f" offset="0"/>
            <v:textbox style="mso-next-textbox:#_x0000_s1033" inset=",7.2pt,,7.2pt">
              <w:txbxContent>
                <w:p w:rsidR="0001416A" w:rsidRPr="003B4FD6" w:rsidRDefault="0001416A" w:rsidP="003D0027">
                  <w:pPr>
                    <w:pStyle w:val="Newsidebar"/>
                    <w:spacing w:before="0"/>
                    <w:jc w:val="center"/>
                    <w:rPr>
                      <w:rFonts w:ascii="Segoe UI" w:eastAsia="SimHei" w:hAnsi="Segoe UI" w:cs="Segoe UI" w:hint="eastAsia"/>
                      <w:b w:val="0"/>
                      <w:i/>
                      <w:sz w:val="16"/>
                      <w:lang w:eastAsia="zh-CN"/>
                    </w:rPr>
                  </w:pPr>
                  <w:r w:rsidRPr="003B4FD6">
                    <w:rPr>
                      <w:rFonts w:ascii="Segoe UI" w:eastAsia="SimHei" w:hAnsi="Segoe UI" w:cs="SimSun" w:hint="eastAsia"/>
                      <w:b w:val="0"/>
                      <w:i/>
                      <w:sz w:val="16"/>
                      <w:szCs w:val="16"/>
                      <w:lang w:val="zh-CN" w:eastAsia="zh-CN"/>
                    </w:rPr>
                    <w:t>最好是集中的内部顾问小组；内部顾问小组具备组织环境和过程知识，这是外部专家无法做到的。</w:t>
                  </w:r>
                </w:p>
                <w:p w:rsidR="0001416A" w:rsidRDefault="0001416A" w:rsidP="003D0027"/>
              </w:txbxContent>
            </v:textbox>
            <w10:wrap type="tight" side="left"/>
          </v:roundrect>
        </w:pict>
      </w:r>
      <w:r w:rsidR="00C0061D" w:rsidRPr="009D493F">
        <w:rPr>
          <w:rFonts w:eastAsia="SimHei" w:hint="eastAsia"/>
          <w:b/>
          <w:lang w:val="zh-CN"/>
        </w:rPr>
        <w:t>评析者</w:t>
      </w:r>
      <w:r w:rsidR="00C0061D" w:rsidRPr="009D493F">
        <w:rPr>
          <w:rFonts w:eastAsia="SimHei" w:hint="eastAsia"/>
          <w:b/>
          <w:lang w:val="zh-CN"/>
        </w:rPr>
        <w:t>/</w:t>
      </w:r>
      <w:r w:rsidR="00C0061D" w:rsidRPr="009D493F">
        <w:rPr>
          <w:rFonts w:eastAsia="SimHei" w:hint="eastAsia"/>
          <w:b/>
          <w:lang w:val="zh-CN"/>
        </w:rPr>
        <w:t>顾问角色。</w:t>
      </w:r>
      <w:r w:rsidR="00C0061D" w:rsidRPr="009D493F">
        <w:rPr>
          <w:rFonts w:eastAsia="SimHei" w:hint="eastAsia"/>
          <w:lang w:val="zh-CN"/>
        </w:rPr>
        <w:t>这些角色的任务是对项目安全和隐私进行监督，有权接受或拒绝项目团队的安全和隐私计划。</w:t>
      </w:r>
    </w:p>
    <w:p w:rsidR="003D0027" w:rsidRPr="009D493F" w:rsidRDefault="00C0061D" w:rsidP="003D0027">
      <w:pPr>
        <w:pStyle w:val="ListParagraph2"/>
        <w:rPr>
          <w:rFonts w:eastAsia="SimHei" w:hint="eastAsia"/>
          <w:u w:val="single"/>
        </w:rPr>
      </w:pPr>
      <w:r w:rsidRPr="009D493F">
        <w:rPr>
          <w:rFonts w:eastAsia="SimHei" w:hint="eastAsia"/>
          <w:i/>
          <w:lang w:val="zh-CN"/>
        </w:rPr>
        <w:t>安全顾问</w:t>
      </w:r>
      <w:r w:rsidRPr="009D493F">
        <w:rPr>
          <w:rFonts w:eastAsia="SimHei" w:hint="eastAsia"/>
          <w:i/>
          <w:lang w:val="zh-CN"/>
        </w:rPr>
        <w:t>/</w:t>
      </w:r>
      <w:r w:rsidRPr="009D493F">
        <w:rPr>
          <w:rFonts w:eastAsia="SimHei" w:hint="eastAsia"/>
          <w:i/>
          <w:lang w:val="zh-CN"/>
        </w:rPr>
        <w:t>隐私顾问。</w:t>
      </w:r>
      <w:r w:rsidRPr="009D493F">
        <w:rPr>
          <w:rFonts w:eastAsia="SimHei" w:hint="eastAsia"/>
          <w:lang w:val="zh-CN"/>
        </w:rPr>
        <w:t>这些角色由项目团队外部的主题专家</w:t>
      </w:r>
      <w:r w:rsidRPr="009D493F">
        <w:rPr>
          <w:rFonts w:eastAsia="SimHei" w:hint="eastAsia"/>
          <w:lang w:val="zh-CN"/>
        </w:rPr>
        <w:t xml:space="preserve"> (SME) </w:t>
      </w:r>
      <w:r w:rsidRPr="009D493F">
        <w:rPr>
          <w:rFonts w:eastAsia="SimHei" w:hint="eastAsia"/>
          <w:lang w:val="zh-CN"/>
        </w:rPr>
        <w:t>担任</w:t>
      </w:r>
      <w:r w:rsidR="008A3717">
        <w:rPr>
          <w:rFonts w:eastAsia="SimHei" w:hint="eastAsia"/>
          <w:lang w:val="zh-CN"/>
        </w:rPr>
        <w:t>。</w:t>
      </w:r>
      <w:r w:rsidRPr="009D493F">
        <w:rPr>
          <w:rFonts w:eastAsia="SimHei" w:hint="eastAsia"/>
          <w:lang w:val="zh-CN"/>
        </w:rPr>
        <w:t>该角色可以由组织中专门进行此类评析的独立集中小组中的合格成员担任，也可以由组织外部的专家担任。为此任务选择的人员必须担任两个子角色：</w:t>
      </w:r>
    </w:p>
    <w:p w:rsidR="003D0027" w:rsidRPr="009D493F" w:rsidRDefault="00062B49" w:rsidP="003637B4">
      <w:pPr>
        <w:pStyle w:val="ListParagraph3"/>
        <w:ind w:left="854" w:hanging="134"/>
        <w:rPr>
          <w:rFonts w:eastAsia="SimHei" w:hint="eastAsia"/>
        </w:rPr>
      </w:pPr>
      <w:r w:rsidRPr="009D493F">
        <w:rPr>
          <w:rFonts w:eastAsia="SimHei" w:hint="eastAsia"/>
          <w:lang w:val="zh-CN"/>
        </w:rPr>
        <w:t>审计官。此角色必须监控软件开发过程的每个阶段，并证明每个安全要求的成功实现。审计官必须能够自主证明过程是否符合安全和隐私要求方面的要求，而不受项目团队的干扰。</w:t>
      </w:r>
    </w:p>
    <w:p w:rsidR="003D0027" w:rsidRPr="00E05B70" w:rsidRDefault="00062B49" w:rsidP="003D0027">
      <w:pPr>
        <w:pStyle w:val="ListParagraph3"/>
        <w:rPr>
          <w:rFonts w:eastAsia="SimHei" w:hint="eastAsia"/>
          <w:spacing w:val="-2"/>
        </w:rPr>
      </w:pPr>
      <w:r w:rsidRPr="00E05B70">
        <w:rPr>
          <w:rFonts w:eastAsia="SimHei" w:hint="eastAsia"/>
          <w:spacing w:val="-2"/>
          <w:lang w:val="zh-CN"/>
        </w:rPr>
        <w:t>专家。为顾问角色选择的人员必须在安全方面拥有可靠的相关专业知识。</w:t>
      </w:r>
    </w:p>
    <w:p w:rsidR="003D0027" w:rsidRPr="009D493F" w:rsidRDefault="00062B49" w:rsidP="003D0027">
      <w:pPr>
        <w:pStyle w:val="ListParagraph2"/>
        <w:rPr>
          <w:rFonts w:eastAsia="SimHei" w:hint="eastAsia"/>
        </w:rPr>
      </w:pPr>
      <w:r w:rsidRPr="009D493F">
        <w:rPr>
          <w:rFonts w:eastAsia="SimHei" w:hint="eastAsia"/>
          <w:i/>
          <w:lang w:val="zh-CN"/>
        </w:rPr>
        <w:t>顾问角色组合。</w:t>
      </w:r>
      <w:r w:rsidRPr="009D493F">
        <w:rPr>
          <w:rFonts w:eastAsia="SimHei" w:hint="eastAsia"/>
          <w:lang w:val="zh-CN"/>
        </w:rPr>
        <w:t>如果可以确认某人具有合适的技能和经验，则安全顾问的角色可以与隐私顾问的角色合二为一。</w:t>
      </w:r>
    </w:p>
    <w:p w:rsidR="003D0027" w:rsidRPr="009D493F" w:rsidRDefault="00062B49" w:rsidP="003D0027">
      <w:pPr>
        <w:pStyle w:val="ListParagraph"/>
        <w:rPr>
          <w:rFonts w:eastAsia="SimHei" w:hint="eastAsia"/>
        </w:rPr>
      </w:pPr>
      <w:r w:rsidRPr="009D493F">
        <w:rPr>
          <w:rFonts w:eastAsia="SimHei" w:hint="eastAsia"/>
          <w:b/>
          <w:lang w:val="zh-CN"/>
        </w:rPr>
        <w:t>团队负责人。</w:t>
      </w:r>
      <w:r w:rsidRPr="009D493F">
        <w:rPr>
          <w:rFonts w:eastAsia="SimHei" w:hint="eastAsia"/>
          <w:lang w:val="zh-CN"/>
        </w:rPr>
        <w:t>团队负责人角色应由项目团队的主题专家担任。这些角色负责协商、接受和跟踪最低安全和隐私要求，并在软件开发项目过程中与顾问和决策者保持通畅的沟通渠道。</w:t>
      </w:r>
    </w:p>
    <w:p w:rsidR="003D0027" w:rsidRPr="009D493F" w:rsidRDefault="00062B49" w:rsidP="003D0027">
      <w:pPr>
        <w:pStyle w:val="ListParagraph2"/>
        <w:rPr>
          <w:rFonts w:eastAsia="SimHei" w:hint="eastAsia"/>
        </w:rPr>
      </w:pPr>
      <w:r w:rsidRPr="009D493F">
        <w:rPr>
          <w:rFonts w:eastAsia="SimHei" w:hint="eastAsia"/>
          <w:i/>
          <w:lang w:val="zh-CN"/>
        </w:rPr>
        <w:t>安全负责人</w:t>
      </w:r>
      <w:r w:rsidRPr="009D493F">
        <w:rPr>
          <w:rFonts w:eastAsia="SimHei" w:hint="eastAsia"/>
          <w:i/>
          <w:lang w:val="zh-CN"/>
        </w:rPr>
        <w:t>/</w:t>
      </w:r>
      <w:r w:rsidRPr="009D493F">
        <w:rPr>
          <w:rFonts w:eastAsia="SimHei" w:hint="eastAsia"/>
          <w:i/>
          <w:lang w:val="zh-CN"/>
        </w:rPr>
        <w:t>隐私负责人。</w:t>
      </w:r>
      <w:r w:rsidR="00FC765C" w:rsidRPr="009D493F">
        <w:rPr>
          <w:rFonts w:eastAsia="SimHei" w:hint="eastAsia"/>
          <w:lang w:val="zh-CN"/>
        </w:rPr>
        <w:t>此角色（一人或多人）不仅负责确保软件发布解决了所有安全问题，还负责协调和跟踪项目的安全问题。此角色还负责向安全顾问和项目团队的其他相关方（例如，开发和测试负责人）报告情况。</w:t>
      </w:r>
    </w:p>
    <w:p w:rsidR="003D0027" w:rsidRPr="009D493F" w:rsidRDefault="003D0027" w:rsidP="003D0027">
      <w:pPr>
        <w:pStyle w:val="ListParagraph2"/>
        <w:numPr>
          <w:ilvl w:val="0"/>
          <w:numId w:val="0"/>
        </w:numPr>
        <w:ind w:left="720"/>
        <w:rPr>
          <w:rFonts w:eastAsia="SimHei" w:hint="eastAsia"/>
        </w:rPr>
      </w:pPr>
    </w:p>
    <w:p w:rsidR="003D0027" w:rsidRPr="009D493F" w:rsidRDefault="00FC765C" w:rsidP="003D0027">
      <w:pPr>
        <w:pStyle w:val="ListParagraph2"/>
        <w:rPr>
          <w:rFonts w:eastAsia="SimHei" w:hint="eastAsia"/>
        </w:rPr>
      </w:pPr>
      <w:r w:rsidRPr="009D493F">
        <w:rPr>
          <w:rFonts w:eastAsia="SimHei" w:hint="eastAsia"/>
          <w:i/>
          <w:lang w:val="zh-CN"/>
        </w:rPr>
        <w:t>角色组合。</w:t>
      </w:r>
      <w:r w:rsidRPr="009D493F">
        <w:rPr>
          <w:rFonts w:eastAsia="SimHei" w:hint="eastAsia"/>
          <w:lang w:val="zh-CN"/>
        </w:rPr>
        <w:t>与安全和隐私顾问角色一样，如果可以确认某人具有合适的技能和经验，</w:t>
      </w:r>
      <w:r w:rsidRPr="009D493F">
        <w:rPr>
          <w:rFonts w:eastAsia="SimHei" w:hint="eastAsia"/>
          <w:spacing w:val="-8"/>
          <w:lang w:val="zh-CN"/>
        </w:rPr>
        <w:t>则可以由一人承担负责人角色的职责。</w:t>
      </w:r>
    </w:p>
    <w:p w:rsidR="003D0027" w:rsidRPr="009D493F" w:rsidRDefault="00211EC6" w:rsidP="00687A75">
      <w:pPr>
        <w:pStyle w:val="Heading1"/>
        <w:pageBreakBefore/>
        <w:spacing w:before="240"/>
        <w:rPr>
          <w:rFonts w:eastAsia="SimHei" w:hint="eastAsia"/>
          <w:lang w:eastAsia="zh-CN"/>
        </w:rPr>
      </w:pPr>
      <w:bookmarkStart w:id="27" w:name="_Toc260057188"/>
      <w:bookmarkEnd w:id="0"/>
      <w:bookmarkEnd w:id="1"/>
      <w:bookmarkEnd w:id="2"/>
      <w:r w:rsidRPr="009D493F">
        <w:rPr>
          <w:rFonts w:eastAsia="SimHei" w:hint="eastAsia"/>
          <w:noProof/>
        </w:rPr>
        <w:lastRenderedPageBreak/>
        <w:pict>
          <v:roundrect id="AutoShape 7" o:spid="_x0000_s1034" style="position:absolute;margin-left:351pt;margin-top:20.45pt;width:122.25pt;height:67.65pt;z-index:4;visibility:visible" arcsize="10923f" wrapcoords="1325 0 0 1531 0 21130 1855 22049 19612 22049 21467 21130 21467 1531 20142 0 13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" fillcolor="#cae2c0" stroked="f" strokecolor="#4a7ebb" strokeweight="1.5pt">
            <v:shadow on="t" opacity="22938f" offset="0"/>
            <v:textbox style="mso-next-textbox:#AutoShape 7" inset=",7.2pt,,7.2pt">
              <w:txbxContent>
                <w:p w:rsidR="0001416A" w:rsidRPr="001C457E" w:rsidRDefault="0001416A" w:rsidP="008B37D1">
                  <w:pPr>
                    <w:pStyle w:val="Newsidebar"/>
                    <w:spacing w:before="0"/>
                    <w:jc w:val="center"/>
                    <w:rPr>
                      <w:rFonts w:ascii="Segoe UI" w:eastAsia="SimHei" w:hAnsi="Segoe UI" w:cs="Segoe UI" w:hint="eastAsia"/>
                      <w:b w:val="0"/>
                      <w:i/>
                      <w:sz w:val="16"/>
                      <w:szCs w:val="16"/>
                      <w:lang w:eastAsia="zh-CN"/>
                    </w:rPr>
                  </w:pPr>
                  <w:r w:rsidRPr="001C457E">
                    <w:rPr>
                      <w:rFonts w:ascii="Segoe UI" w:eastAsia="SimHei" w:hAnsi="Segoe UI" w:hint="eastAsia"/>
                      <w:b w:val="0"/>
                      <w:i/>
                      <w:sz w:val="16"/>
                      <w:szCs w:val="16"/>
                      <w:lang w:val="zh-CN" w:eastAsia="zh-CN"/>
                    </w:rPr>
                    <w:t>应重点关注每个阶段的输出准确性。包含不完整或不准确信息的花哨报告只会浪费时间和资源</w:t>
                  </w:r>
                  <w:r w:rsidRPr="001C457E">
                    <w:rPr>
                      <w:rFonts w:ascii="Segoe UI" w:eastAsia="SimHei" w:hAnsi="Segoe UI" w:cs="Segoe UI" w:hint="eastAsia"/>
                      <w:b w:val="0"/>
                      <w:i/>
                      <w:sz w:val="16"/>
                      <w:szCs w:val="16"/>
                      <w:lang w:val="zh-CN" w:eastAsia="zh-CN"/>
                    </w:rPr>
                    <w:t>。</w:t>
                  </w:r>
                </w:p>
              </w:txbxContent>
            </v:textbox>
            <w10:wrap type="tight" side="left"/>
          </v:roundrect>
        </w:pict>
      </w:r>
      <w:r w:rsidR="00FC765C" w:rsidRPr="009D493F">
        <w:rPr>
          <w:rFonts w:eastAsia="SimHei" w:hint="eastAsia"/>
          <w:lang w:val="zh-CN" w:eastAsia="zh-CN"/>
        </w:rPr>
        <w:t>简化的</w:t>
      </w:r>
      <w:r w:rsidR="00FC765C" w:rsidRPr="009D493F">
        <w:rPr>
          <w:rFonts w:eastAsia="SimHei" w:hint="eastAsia"/>
          <w:lang w:val="zh-CN" w:eastAsia="zh-CN"/>
        </w:rPr>
        <w:t xml:space="preserve"> SDL </w:t>
      </w:r>
      <w:r w:rsidR="00FC765C" w:rsidRPr="009D493F">
        <w:rPr>
          <w:rFonts w:eastAsia="SimHei" w:hint="eastAsia"/>
          <w:lang w:val="zh-CN" w:eastAsia="zh-CN"/>
        </w:rPr>
        <w:t>安全活动</w:t>
      </w:r>
      <w:bookmarkEnd w:id="27"/>
    </w:p>
    <w:p w:rsidR="003D0027" w:rsidRPr="00073F8C" w:rsidRDefault="00FC765C" w:rsidP="00677AE4">
      <w:pPr>
        <w:autoSpaceDE w:val="0"/>
        <w:autoSpaceDN w:val="0"/>
        <w:adjustRightInd w:val="0"/>
        <w:spacing w:after="120" w:line="280" w:lineRule="exact"/>
        <w:rPr>
          <w:rFonts w:ascii="Segoe UI" w:eastAsia="SimHei" w:hAnsi="Segoe UI" w:hint="eastAsia"/>
          <w:sz w:val="20"/>
          <w:szCs w:val="20"/>
          <w:lang w:val="zh-CN"/>
        </w:rPr>
      </w:pPr>
      <w:r w:rsidRPr="00073F8C">
        <w:rPr>
          <w:rFonts w:ascii="Segoe UI" w:eastAsia="SimHei" w:hAnsi="Segoe UI" w:hint="eastAsia"/>
          <w:sz w:val="20"/>
          <w:szCs w:val="20"/>
          <w:lang w:val="zh-CN"/>
        </w:rPr>
        <w:t>简言之，</w:t>
      </w:r>
      <w:r w:rsidRPr="00073F8C">
        <w:rPr>
          <w:rFonts w:ascii="Segoe UI" w:eastAsia="SimHei" w:hAnsi="Segoe UI" w:hint="eastAsia"/>
          <w:sz w:val="20"/>
          <w:szCs w:val="20"/>
          <w:lang w:val="zh-CN"/>
        </w:rPr>
        <w:t xml:space="preserve">Microsoft SDL </w:t>
      </w:r>
      <w:r w:rsidRPr="00073F8C">
        <w:rPr>
          <w:rFonts w:ascii="Segoe UI" w:eastAsia="SimHei" w:hAnsi="Segoe UI" w:hint="eastAsia"/>
          <w:sz w:val="20"/>
          <w:szCs w:val="20"/>
          <w:lang w:val="zh-CN"/>
        </w:rPr>
        <w:t>是一组必需的安全活动，这些活动的执行顺序与其显示顺序相同，按传统软件开发生命周期</w:t>
      </w:r>
      <w:r w:rsidRPr="00073F8C">
        <w:rPr>
          <w:rFonts w:ascii="Segoe UI" w:eastAsia="SimHei" w:hAnsi="Segoe UI" w:hint="eastAsia"/>
          <w:sz w:val="20"/>
          <w:szCs w:val="20"/>
          <w:lang w:val="zh-CN"/>
        </w:rPr>
        <w:t xml:space="preserve"> (SDLC) </w:t>
      </w:r>
      <w:r w:rsidRPr="00073F8C">
        <w:rPr>
          <w:rFonts w:ascii="Segoe UI" w:eastAsia="SimHei" w:hAnsi="Segoe UI" w:hint="eastAsia"/>
          <w:sz w:val="20"/>
          <w:szCs w:val="20"/>
          <w:lang w:val="zh-CN"/>
        </w:rPr>
        <w:t>的阶段分组。讨论的许多活动在独立实施时，都具有</w:t>
      </w:r>
      <w:r w:rsidRPr="00D2036B">
        <w:rPr>
          <w:rFonts w:ascii="Segoe UI" w:eastAsia="SimHei" w:hAnsi="Segoe UI" w:hint="eastAsia"/>
          <w:i/>
          <w:sz w:val="20"/>
          <w:szCs w:val="20"/>
          <w:lang w:val="zh-CN"/>
        </w:rPr>
        <w:t>某种</w:t>
      </w:r>
      <w:r w:rsidR="00B901C0" w:rsidRPr="00B901C0">
        <w:rPr>
          <w:rFonts w:ascii="Segoe UI" w:eastAsia="SimHei" w:hAnsi="Segoe UI"/>
          <w:i/>
          <w:sz w:val="10"/>
          <w:szCs w:val="10"/>
        </w:rPr>
        <w:t xml:space="preserve"> </w:t>
      </w:r>
      <w:r w:rsidRPr="00073F8C">
        <w:rPr>
          <w:rFonts w:ascii="Segoe UI" w:eastAsia="SimHei" w:hAnsi="Segoe UI" w:hint="eastAsia"/>
          <w:sz w:val="20"/>
          <w:szCs w:val="20"/>
          <w:lang w:val="zh-CN"/>
        </w:rPr>
        <w:t>程度的安全优势。不过，</w:t>
      </w:r>
      <w:r w:rsidRPr="00073F8C">
        <w:rPr>
          <w:rFonts w:ascii="Segoe UI" w:eastAsia="SimHei" w:hAnsi="Segoe UI" w:hint="eastAsia"/>
          <w:sz w:val="20"/>
          <w:szCs w:val="20"/>
          <w:lang w:val="zh-CN"/>
        </w:rPr>
        <w:t xml:space="preserve">Microsoft </w:t>
      </w:r>
      <w:r w:rsidRPr="00073F8C">
        <w:rPr>
          <w:rFonts w:ascii="Segoe UI" w:eastAsia="SimHei" w:hAnsi="Segoe UI" w:hint="eastAsia"/>
          <w:sz w:val="20"/>
          <w:szCs w:val="20"/>
          <w:lang w:val="zh-CN"/>
        </w:rPr>
        <w:t>的实践经验表明，将安全活动作为软件开发过程的一部分来执行，其安全效益大于零散或临时实施的活动。</w:t>
      </w:r>
    </w:p>
    <w:p w:rsidR="003D0027" w:rsidRDefault="007F1F68" w:rsidP="00677AE4">
      <w:pPr>
        <w:autoSpaceDE w:val="0"/>
        <w:autoSpaceDN w:val="0"/>
        <w:adjustRightInd w:val="0"/>
        <w:spacing w:after="120" w:line="280" w:lineRule="exact"/>
        <w:rPr>
          <w:rFonts w:ascii="Segoe UI" w:eastAsia="SimHei" w:hAnsi="Segoe UI" w:hint="eastAsia"/>
          <w:sz w:val="20"/>
          <w:szCs w:val="20"/>
          <w:lang w:val="zh-CN"/>
        </w:rPr>
      </w:pPr>
      <w:r>
        <w:rPr>
          <w:noProof/>
        </w:rPr>
        <w:pict>
          <v:shape id="_x0000_s1047" type="#_x0000_t75" alt="Picture1" style="position:absolute;left:0;text-align:left;margin-left:0;margin-top:32.9pt;width:467.5pt;height:113.5pt;z-index:-1" wrapcoords="-35 0 -35 142 416 2274 -35 4547 104 9095 277 13642 -35 21458 21115 21458 21427 13642 21253 9095 21149 4547 21600 2274 21080 0 -35 0">
            <v:imagedata r:id="rId19" o:title="image013"/>
            <w10:wrap type="tight"/>
          </v:shape>
        </w:pict>
      </w:r>
      <w:r w:rsidR="00FC765C" w:rsidRPr="00DE7013">
        <w:rPr>
          <w:rFonts w:ascii="Segoe UI" w:eastAsia="SimHei" w:hAnsi="Segoe UI" w:hint="eastAsia"/>
          <w:sz w:val="20"/>
          <w:szCs w:val="20"/>
          <w:lang w:val="zh-CN"/>
        </w:rPr>
        <w:t>为了实现所需安全和隐私目标，项目团队或安全顾问可以自行决定添加可选的安全活动。篇幅所限，不再详细讨论每项安全活动。</w:t>
      </w:r>
    </w:p>
    <w:p w:rsidR="003D0027" w:rsidRPr="009D493F" w:rsidRDefault="00FC765C" w:rsidP="00B57478">
      <w:pPr>
        <w:spacing w:after="120" w:line="280" w:lineRule="exact"/>
        <w:rPr>
          <w:rFonts w:ascii="Segoe UI" w:eastAsia="SimHei" w:hAnsi="Segoe UI" w:hint="eastAsia"/>
          <w:i/>
          <w:sz w:val="16"/>
        </w:rPr>
      </w:pPr>
      <w:r w:rsidRPr="009D493F">
        <w:rPr>
          <w:rFonts w:ascii="Segoe UI" w:eastAsia="SimHei" w:hAnsi="Segoe UI" w:hint="eastAsia"/>
          <w:i/>
          <w:sz w:val="16"/>
          <w:lang w:val="zh-CN"/>
        </w:rPr>
        <w:t>图</w:t>
      </w:r>
      <w:r w:rsidRPr="009D493F">
        <w:rPr>
          <w:rFonts w:ascii="Segoe UI" w:eastAsia="SimHei" w:hAnsi="Segoe UI" w:hint="eastAsia"/>
          <w:i/>
          <w:sz w:val="16"/>
          <w:lang w:val="zh-CN"/>
        </w:rPr>
        <w:t xml:space="preserve"> 2</w:t>
      </w:r>
      <w:r w:rsidRPr="009D493F">
        <w:rPr>
          <w:rFonts w:ascii="Segoe UI" w:eastAsia="SimHei" w:hAnsi="Segoe UI" w:hint="eastAsia"/>
          <w:i/>
          <w:sz w:val="16"/>
          <w:lang w:val="zh-CN"/>
        </w:rPr>
        <w:t>：</w:t>
      </w:r>
      <w:r w:rsidRPr="009D493F">
        <w:rPr>
          <w:rFonts w:ascii="Segoe UI" w:eastAsia="SimHei" w:hAnsi="Segoe UI" w:hint="eastAsia"/>
          <w:i/>
          <w:sz w:val="16"/>
          <w:lang w:val="zh-CN"/>
        </w:rPr>
        <w:t xml:space="preserve">Microsoft </w:t>
      </w:r>
      <w:r w:rsidRPr="009D493F">
        <w:rPr>
          <w:rFonts w:ascii="Segoe UI" w:eastAsia="SimHei" w:hAnsi="Segoe UI" w:hint="eastAsia"/>
          <w:i/>
          <w:sz w:val="16"/>
          <w:lang w:val="zh-CN"/>
        </w:rPr>
        <w:t>安全开发生命周期</w:t>
      </w:r>
      <w:r w:rsidRPr="009D493F">
        <w:rPr>
          <w:rFonts w:ascii="Segoe UI" w:eastAsia="SimHei" w:hAnsi="Segoe UI" w:hint="eastAsia"/>
          <w:i/>
          <w:sz w:val="16"/>
          <w:lang w:val="zh-CN"/>
        </w:rPr>
        <w:t xml:space="preserve"> </w:t>
      </w:r>
      <w:r w:rsidR="008C01D4">
        <w:rPr>
          <w:rFonts w:ascii="Segoe UI" w:eastAsia="SimHei" w:hAnsi="Segoe UI"/>
          <w:i/>
          <w:sz w:val="16"/>
        </w:rPr>
        <w:t>–</w:t>
      </w:r>
      <w:r w:rsidRPr="009D493F">
        <w:rPr>
          <w:rFonts w:ascii="Segoe UI" w:eastAsia="SimHei" w:hAnsi="Segoe UI" w:hint="eastAsia"/>
          <w:i/>
          <w:sz w:val="16"/>
          <w:lang w:val="zh-CN"/>
        </w:rPr>
        <w:t xml:space="preserve"> </w:t>
      </w:r>
      <w:r w:rsidRPr="009D493F">
        <w:rPr>
          <w:rFonts w:ascii="Segoe UI" w:eastAsia="SimHei" w:hAnsi="Segoe UI" w:hint="eastAsia"/>
          <w:i/>
          <w:sz w:val="16"/>
          <w:lang w:val="zh-CN"/>
        </w:rPr>
        <w:t>简化</w:t>
      </w:r>
    </w:p>
    <w:p w:rsidR="003D0027" w:rsidRPr="00677AE4" w:rsidRDefault="00FC765C" w:rsidP="00677AE4">
      <w:pPr>
        <w:autoSpaceDE w:val="0"/>
        <w:autoSpaceDN w:val="0"/>
        <w:adjustRightInd w:val="0"/>
        <w:spacing w:after="120" w:line="280" w:lineRule="exact"/>
        <w:rPr>
          <w:rFonts w:ascii="Segoe UI" w:eastAsia="SimHei" w:hAnsi="Segoe UI" w:hint="eastAsia"/>
          <w:sz w:val="20"/>
          <w:szCs w:val="20"/>
          <w:lang w:val="zh-CN"/>
        </w:rPr>
      </w:pPr>
      <w:r w:rsidRPr="00DE7013">
        <w:rPr>
          <w:rFonts w:ascii="Segoe UI" w:eastAsia="SimHei" w:hAnsi="Segoe UI" w:hint="eastAsia"/>
          <w:sz w:val="20"/>
          <w:szCs w:val="20"/>
          <w:lang w:val="zh-CN"/>
        </w:rPr>
        <w:t>需要注意的一个基本概念是，组织应注重每个阶段产生的输出的质量和完整性。以</w:t>
      </w:r>
      <w:r w:rsidRPr="00DE7013">
        <w:rPr>
          <w:rFonts w:ascii="Segoe UI" w:eastAsia="SimHei" w:hAnsi="Segoe UI" w:hint="eastAsia"/>
          <w:sz w:val="20"/>
          <w:szCs w:val="20"/>
          <w:lang w:val="zh-CN"/>
        </w:rPr>
        <w:t xml:space="preserve"> SDL </w:t>
      </w:r>
      <w:r w:rsidRPr="00DE7013">
        <w:rPr>
          <w:rFonts w:ascii="Segoe UI" w:eastAsia="SimHei" w:hAnsi="Segoe UI" w:hint="eastAsia"/>
          <w:sz w:val="20"/>
          <w:szCs w:val="20"/>
          <w:lang w:val="zh-CN"/>
        </w:rPr>
        <w:t>优化模型的高级和动态水平运营的组织应具备一定程度的安全过程复杂性。尽管如此，这并不影响威胁模型的产生方式，例如，通过与开发团队进行白板会议产生威胁模型，在</w:t>
      </w:r>
      <w:r w:rsidRPr="00DE7013">
        <w:rPr>
          <w:rFonts w:ascii="Segoe UI" w:eastAsia="SimHei" w:hAnsi="Segoe UI" w:hint="eastAsia"/>
          <w:sz w:val="20"/>
          <w:szCs w:val="20"/>
          <w:lang w:val="zh-CN"/>
        </w:rPr>
        <w:t xml:space="preserve"> Microsoft Word </w:t>
      </w:r>
      <w:r w:rsidRPr="00DE7013">
        <w:rPr>
          <w:rFonts w:ascii="Segoe UI" w:eastAsia="SimHei" w:hAnsi="Segoe UI" w:hint="eastAsia"/>
          <w:sz w:val="20"/>
          <w:szCs w:val="20"/>
          <w:lang w:val="zh-CN"/>
        </w:rPr>
        <w:t>文档中以叙述形式描述威胁模型，或者使用专用工具（如</w:t>
      </w:r>
      <w:r w:rsidRPr="00DE7013">
        <w:rPr>
          <w:rFonts w:ascii="Segoe UI" w:eastAsia="SimHei" w:hAnsi="Segoe UI" w:hint="eastAsia"/>
          <w:sz w:val="20"/>
          <w:szCs w:val="20"/>
          <w:lang w:val="zh-CN"/>
        </w:rPr>
        <w:t xml:space="preserve"> SDL </w:t>
      </w:r>
      <w:r w:rsidRPr="00DE7013">
        <w:rPr>
          <w:rFonts w:ascii="Segoe UI" w:eastAsia="SimHei" w:hAnsi="Segoe UI" w:hint="eastAsia"/>
          <w:sz w:val="20"/>
          <w:szCs w:val="20"/>
          <w:lang w:val="zh-CN"/>
        </w:rPr>
        <w:t>威胁建模工具）生成威胁模型。投资于高效的工具和自动化，的确会使</w:t>
      </w:r>
      <w:r w:rsidRPr="00DE7013">
        <w:rPr>
          <w:rFonts w:ascii="Segoe UI" w:eastAsia="SimHei" w:hAnsi="Segoe UI" w:hint="eastAsia"/>
          <w:sz w:val="20"/>
          <w:szCs w:val="20"/>
          <w:lang w:val="zh-CN"/>
        </w:rPr>
        <w:t xml:space="preserve"> SDL </w:t>
      </w:r>
      <w:r w:rsidRPr="00DE7013">
        <w:rPr>
          <w:rFonts w:ascii="Segoe UI" w:eastAsia="SimHei" w:hAnsi="Segoe UI" w:hint="eastAsia"/>
          <w:sz w:val="20"/>
          <w:szCs w:val="20"/>
          <w:lang w:val="zh-CN"/>
        </w:rPr>
        <w:t>过程受益，但其实际价值在于可以获得全面而准确的结果。</w:t>
      </w:r>
    </w:p>
    <w:p w:rsidR="003D0027" w:rsidRPr="00677AE4" w:rsidRDefault="00FC765C" w:rsidP="00677AE4">
      <w:pPr>
        <w:autoSpaceDE w:val="0"/>
        <w:autoSpaceDN w:val="0"/>
        <w:adjustRightInd w:val="0"/>
        <w:spacing w:after="120" w:line="280" w:lineRule="exact"/>
        <w:rPr>
          <w:rFonts w:ascii="Segoe UI" w:eastAsia="SimHei" w:hAnsi="Segoe UI" w:hint="eastAsia"/>
          <w:sz w:val="20"/>
          <w:szCs w:val="20"/>
          <w:lang w:val="zh-CN"/>
        </w:rPr>
      </w:pPr>
      <w:r w:rsidRPr="00DE7013">
        <w:rPr>
          <w:rFonts w:ascii="Segoe UI" w:eastAsia="SimHei" w:hAnsi="Segoe UI" w:hint="eastAsia"/>
          <w:sz w:val="20"/>
          <w:szCs w:val="20"/>
          <w:lang w:val="zh-CN"/>
        </w:rPr>
        <w:t>为便于评析，</w:t>
      </w:r>
      <w:hyperlink w:anchor="_Appendix_A:_SDL" w:history="1">
        <w:r w:rsidR="00AA7206" w:rsidRPr="00AA7206">
          <w:rPr>
            <w:rStyle w:val="Hyperlink"/>
            <w:rFonts w:ascii="SimHei" w:eastAsia="SimHei" w:hAnsi="Times New Roman" w:hint="eastAsia"/>
            <w:sz w:val="20"/>
            <w:szCs w:val="20"/>
            <w:lang w:val="zh-CN"/>
          </w:rPr>
          <w:t>附录</w:t>
        </w:r>
        <w:r w:rsidR="00AA7206" w:rsidRPr="00AA7206">
          <w:rPr>
            <w:rStyle w:val="Hyperlink"/>
            <w:rFonts w:ascii="Segoe UI" w:eastAsia="SimHei" w:hAnsi="Segoe UI" w:cs="Segoe UI"/>
            <w:sz w:val="20"/>
            <w:szCs w:val="20"/>
            <w:lang w:val="zh-CN"/>
          </w:rPr>
          <w:t xml:space="preserve"> A</w:t>
        </w:r>
      </w:hyperlink>
      <w:r w:rsidRPr="00DE7013">
        <w:rPr>
          <w:rFonts w:ascii="Segoe UI" w:eastAsia="SimHei" w:hAnsi="Segoe UI" w:hint="eastAsia"/>
          <w:sz w:val="20"/>
          <w:szCs w:val="20"/>
          <w:lang w:val="zh-CN"/>
        </w:rPr>
        <w:t xml:space="preserve"> </w:t>
      </w:r>
      <w:r w:rsidRPr="00DE7013">
        <w:rPr>
          <w:rFonts w:ascii="Segoe UI" w:eastAsia="SimHei" w:hAnsi="Segoe UI" w:hint="eastAsia"/>
          <w:sz w:val="20"/>
          <w:szCs w:val="20"/>
          <w:lang w:val="zh-CN"/>
        </w:rPr>
        <w:t>提供了演示</w:t>
      </w:r>
      <w:r w:rsidRPr="00DE7013">
        <w:rPr>
          <w:rFonts w:ascii="Segoe UI" w:eastAsia="SimHei" w:hAnsi="Segoe UI" w:hint="eastAsia"/>
          <w:sz w:val="20"/>
          <w:szCs w:val="20"/>
          <w:lang w:val="zh-CN"/>
        </w:rPr>
        <w:t xml:space="preserve"> SDL </w:t>
      </w:r>
      <w:r w:rsidRPr="00DE7013">
        <w:rPr>
          <w:rFonts w:ascii="Segoe UI" w:eastAsia="SimHei" w:hAnsi="Segoe UI" w:hint="eastAsia"/>
          <w:sz w:val="20"/>
          <w:szCs w:val="20"/>
          <w:lang w:val="zh-CN"/>
        </w:rPr>
        <w:t>过程的详细关系图。该图以直观的方式说明一个假设项目中使用的安全活动（从培训员工到应用程序发布）。该示例包括必需和可选任务。</w:t>
      </w:r>
    </w:p>
    <w:p w:rsidR="003D0027" w:rsidRPr="00DE7013" w:rsidRDefault="00FC765C" w:rsidP="003D0027">
      <w:pPr>
        <w:pStyle w:val="Heading2"/>
        <w:rPr>
          <w:rFonts w:eastAsia="SimHei" w:hint="eastAsia"/>
        </w:rPr>
      </w:pPr>
      <w:bookmarkStart w:id="28" w:name="_Toc242859510"/>
      <w:bookmarkStart w:id="29" w:name="_Toc242857379"/>
      <w:bookmarkStart w:id="30" w:name="_Toc248831080"/>
      <w:bookmarkStart w:id="31" w:name="_Toc260057189"/>
      <w:bookmarkEnd w:id="28"/>
      <w:bookmarkEnd w:id="29"/>
      <w:bookmarkEnd w:id="30"/>
      <w:r w:rsidRPr="00DE7013">
        <w:rPr>
          <w:rFonts w:eastAsia="SimHei" w:hint="eastAsia"/>
          <w:lang w:val="zh-CN"/>
        </w:rPr>
        <w:t>必需的安全活动</w:t>
      </w:r>
      <w:bookmarkEnd w:id="31"/>
    </w:p>
    <w:p w:rsidR="003D0027" w:rsidRPr="00677AE4" w:rsidRDefault="00FC765C" w:rsidP="00677AE4">
      <w:pPr>
        <w:autoSpaceDE w:val="0"/>
        <w:autoSpaceDN w:val="0"/>
        <w:adjustRightInd w:val="0"/>
        <w:spacing w:after="120" w:line="280" w:lineRule="exact"/>
        <w:rPr>
          <w:rFonts w:ascii="Segoe UI" w:eastAsia="SimHei" w:hAnsi="Segoe UI" w:hint="eastAsia"/>
          <w:sz w:val="20"/>
          <w:szCs w:val="20"/>
          <w:lang w:val="zh-CN"/>
        </w:rPr>
      </w:pPr>
      <w:r w:rsidRPr="00DE7013">
        <w:rPr>
          <w:rFonts w:ascii="Segoe UI" w:eastAsia="SimHei" w:hAnsi="Segoe UI" w:hint="eastAsia"/>
          <w:sz w:val="20"/>
          <w:szCs w:val="20"/>
          <w:lang w:val="zh-CN"/>
        </w:rPr>
        <w:t>如果确定对某个软件开发项目实施</w:t>
      </w:r>
      <w:r w:rsidRPr="00DE7013">
        <w:rPr>
          <w:rFonts w:ascii="Segoe UI" w:eastAsia="SimHei" w:hAnsi="Segoe UI" w:hint="eastAsia"/>
          <w:sz w:val="20"/>
          <w:szCs w:val="20"/>
          <w:lang w:val="zh-CN"/>
        </w:rPr>
        <w:t xml:space="preserve"> SDL </w:t>
      </w:r>
      <w:r w:rsidRPr="00DE7013">
        <w:rPr>
          <w:rFonts w:ascii="Segoe UI" w:eastAsia="SimHei" w:hAnsi="Segoe UI" w:hint="eastAsia"/>
          <w:sz w:val="20"/>
          <w:szCs w:val="20"/>
          <w:lang w:val="zh-CN"/>
        </w:rPr>
        <w:t>控制（请参见</w:t>
      </w:r>
      <w:r w:rsidR="004C3B09">
        <w:rPr>
          <w:rFonts w:ascii="Segoe UI" w:eastAsia="SimHei" w:hAnsi="Segoe UI"/>
          <w:sz w:val="20"/>
          <w:szCs w:val="20"/>
        </w:rPr>
        <w:t xml:space="preserve"> </w:t>
      </w:r>
      <w:hyperlink w:anchor="_SDL_Applicability" w:history="1">
        <w:r w:rsidR="004C3B09" w:rsidRPr="004C3B09">
          <w:rPr>
            <w:rStyle w:val="Hyperlink"/>
            <w:rFonts w:ascii="Segoe UI" w:eastAsia="SimHei" w:hAnsi="Segoe UI"/>
            <w:sz w:val="20"/>
            <w:lang w:val="zh-CN"/>
          </w:rPr>
          <w:t xml:space="preserve">SDL </w:t>
        </w:r>
        <w:r w:rsidR="004C3B09" w:rsidRPr="004C3B09">
          <w:rPr>
            <w:rStyle w:val="Hyperlink"/>
            <w:rFonts w:ascii="Segoe UI" w:eastAsia="SimHei" w:hAnsi="Segoe UI" w:hint="eastAsia"/>
            <w:sz w:val="20"/>
            <w:lang w:val="zh-CN"/>
          </w:rPr>
          <w:t>适用性</w:t>
        </w:r>
      </w:hyperlink>
      <w:r w:rsidRPr="00DE7013">
        <w:rPr>
          <w:rFonts w:ascii="Segoe UI" w:eastAsia="SimHei" w:hAnsi="Segoe UI" w:hint="eastAsia"/>
          <w:sz w:val="20"/>
          <w:szCs w:val="20"/>
          <w:lang w:val="zh-CN"/>
        </w:rPr>
        <w:t>一节），则开发团队必须成功完成十六项必需的安全活动，才符合</w:t>
      </w:r>
      <w:r w:rsidRPr="00DE7013">
        <w:rPr>
          <w:rFonts w:ascii="Segoe UI" w:eastAsia="SimHei" w:hAnsi="Segoe UI" w:hint="eastAsia"/>
          <w:sz w:val="20"/>
          <w:szCs w:val="20"/>
          <w:lang w:val="zh-CN"/>
        </w:rPr>
        <w:t xml:space="preserve"> Microsoft SDL </w:t>
      </w:r>
      <w:r w:rsidRPr="00DE7013">
        <w:rPr>
          <w:rFonts w:ascii="Segoe UI" w:eastAsia="SimHei" w:hAnsi="Segoe UI" w:hint="eastAsia"/>
          <w:sz w:val="20"/>
          <w:szCs w:val="20"/>
          <w:lang w:val="zh-CN"/>
        </w:rPr>
        <w:t>过程的要求。这些必需活动已由安全和隐私专家确认有效，并且会作为严格的年度评估过程的一部分，不断进行有效性评析。如前所述，开发团队应保持灵活性，以便根据需要指定其他安全活动，但是“必须完成”实践列表应始终包括本文所述的十六项活动。</w:t>
      </w:r>
    </w:p>
    <w:p w:rsidR="003D0027" w:rsidRPr="00DE7013" w:rsidRDefault="00FC765C" w:rsidP="005D0EFE">
      <w:pPr>
        <w:pStyle w:val="Heading3"/>
        <w:pageBreakBefore/>
        <w:ind w:left="181" w:hanging="181"/>
        <w:rPr>
          <w:rFonts w:ascii="Segoe UI" w:eastAsia="SimHei" w:hAnsi="Segoe UI" w:hint="eastAsia"/>
          <w:lang w:eastAsia="zh-CN"/>
        </w:rPr>
      </w:pPr>
      <w:bookmarkStart w:id="32" w:name="_Toc242857380"/>
      <w:bookmarkStart w:id="33" w:name="_Toc242859511"/>
      <w:bookmarkStart w:id="34" w:name="_Toc248831081"/>
      <w:bookmarkStart w:id="35" w:name="_Toc260057190"/>
      <w:r w:rsidRPr="00DE7013">
        <w:rPr>
          <w:rFonts w:ascii="Segoe UI" w:eastAsia="SimHei" w:hAnsi="Segoe UI" w:hint="eastAsia"/>
          <w:lang w:val="zh-CN" w:eastAsia="zh-CN"/>
        </w:rPr>
        <w:lastRenderedPageBreak/>
        <w:t xml:space="preserve">SDL </w:t>
      </w:r>
      <w:r w:rsidRPr="00DE7013">
        <w:rPr>
          <w:rFonts w:ascii="Segoe UI" w:eastAsia="SimHei" w:hAnsi="Segoe UI" w:hint="eastAsia"/>
          <w:lang w:val="zh-CN" w:eastAsia="zh-CN"/>
        </w:rPr>
        <w:t>实施前要求：</w:t>
      </w:r>
      <w:bookmarkEnd w:id="32"/>
      <w:bookmarkEnd w:id="33"/>
      <w:bookmarkEnd w:id="34"/>
      <w:r w:rsidRPr="00DE7013">
        <w:rPr>
          <w:rFonts w:ascii="Segoe UI" w:eastAsia="SimHei" w:hAnsi="Segoe UI" w:hint="eastAsia"/>
          <w:lang w:val="zh-CN" w:eastAsia="zh-CN"/>
        </w:rPr>
        <w:t>安全培训</w:t>
      </w:r>
      <w:bookmarkEnd w:id="35"/>
    </w:p>
    <w:p w:rsidR="003D0027" w:rsidRPr="00CA1194" w:rsidRDefault="00FC765C" w:rsidP="003D0027">
      <w:pPr>
        <w:pStyle w:val="Heading4"/>
        <w:rPr>
          <w:rFonts w:eastAsia="SimHei" w:hint="eastAsia"/>
          <w:lang w:eastAsia="zh-CN"/>
        </w:rPr>
      </w:pPr>
      <w:r w:rsidRPr="00CA1194">
        <w:rPr>
          <w:rFonts w:eastAsia="SimHei" w:hint="eastAsia"/>
          <w:lang w:val="zh-CN" w:eastAsia="zh-CN"/>
        </w:rPr>
        <w:t xml:space="preserve">SDL </w:t>
      </w:r>
      <w:r w:rsidRPr="00CA1194">
        <w:rPr>
          <w:rFonts w:eastAsia="SimHei" w:hAnsi="Segoe UI" w:hint="eastAsia"/>
          <w:lang w:val="zh-CN" w:eastAsia="zh-CN"/>
        </w:rPr>
        <w:t>实践</w:t>
      </w:r>
      <w:r w:rsidRPr="00CA1194">
        <w:rPr>
          <w:rFonts w:eastAsia="SimHei" w:hint="eastAsia"/>
          <w:lang w:val="zh-CN" w:eastAsia="zh-CN"/>
        </w:rPr>
        <w:t xml:space="preserve"> 1</w:t>
      </w:r>
      <w:r w:rsidRPr="00CA1194">
        <w:rPr>
          <w:rFonts w:eastAsia="SimHei" w:hAnsi="Segoe UI" w:hint="eastAsia"/>
          <w:lang w:val="zh-CN" w:eastAsia="zh-CN"/>
        </w:rPr>
        <w:t>：培训要求</w:t>
      </w:r>
    </w:p>
    <w:p w:rsidR="003D0027" w:rsidRPr="00677AE4" w:rsidRDefault="00FC765C" w:rsidP="00677AE4">
      <w:pPr>
        <w:autoSpaceDE w:val="0"/>
        <w:autoSpaceDN w:val="0"/>
        <w:adjustRightInd w:val="0"/>
        <w:spacing w:after="120" w:line="280" w:lineRule="exact"/>
        <w:rPr>
          <w:rFonts w:ascii="Segoe UI" w:eastAsia="SimHei" w:hAnsi="Segoe UI" w:hint="eastAsia"/>
          <w:sz w:val="20"/>
          <w:szCs w:val="20"/>
          <w:lang w:val="zh-CN"/>
        </w:rPr>
      </w:pPr>
      <w:r w:rsidRPr="00DE7013">
        <w:rPr>
          <w:rFonts w:ascii="Segoe UI" w:eastAsia="SimHei" w:hAnsi="Segoe UI" w:hint="eastAsia"/>
          <w:sz w:val="20"/>
          <w:szCs w:val="20"/>
          <w:lang w:val="zh-CN"/>
        </w:rPr>
        <w:t>软件开发团队的所有成员都必须接受适当的培训，了解安全基础知识以及安全和隐私方面的最新趋势。直接参与软件程序开发的技术角色人员（开发人员、测试人员和程序经理）每年必须参加至少一门特有的安全培训课程。</w:t>
      </w:r>
    </w:p>
    <w:p w:rsidR="003D0027" w:rsidRPr="00DE7013" w:rsidRDefault="00C664CD" w:rsidP="004C3B09">
      <w:pPr>
        <w:spacing w:after="120" w:line="280" w:lineRule="exact"/>
        <w:rPr>
          <w:rFonts w:ascii="Segoe UI" w:eastAsia="SimHei" w:hAnsi="Segoe UI" w:hint="eastAsia"/>
          <w:sz w:val="20"/>
          <w:szCs w:val="20"/>
        </w:rPr>
      </w:pPr>
      <w:r w:rsidRPr="00DE7013">
        <w:rPr>
          <w:rFonts w:ascii="Segoe UI" w:eastAsia="SimHei" w:hAnsi="Segoe UI" w:hint="eastAsia"/>
          <w:sz w:val="20"/>
          <w:szCs w:val="20"/>
          <w:lang w:val="zh-CN"/>
        </w:rPr>
        <w:t>基本软件安全培训应涵盖的基础概念包括：</w:t>
      </w:r>
    </w:p>
    <w:p w:rsidR="003D0027" w:rsidRPr="009D493F" w:rsidRDefault="00C664CD" w:rsidP="003D0027">
      <w:pPr>
        <w:pStyle w:val="ListParagraph"/>
        <w:rPr>
          <w:rFonts w:eastAsia="SimHei" w:hint="eastAsia"/>
        </w:rPr>
      </w:pPr>
      <w:r w:rsidRPr="009D493F">
        <w:rPr>
          <w:rFonts w:eastAsia="SimHei" w:hint="eastAsia"/>
          <w:lang w:val="zh-CN"/>
        </w:rPr>
        <w:t>安全设计，包括以下主题：</w:t>
      </w:r>
    </w:p>
    <w:p w:rsidR="003D0027" w:rsidRPr="009D493F" w:rsidRDefault="00C664CD" w:rsidP="003D0027">
      <w:pPr>
        <w:pStyle w:val="ListParagraph"/>
        <w:numPr>
          <w:ilvl w:val="1"/>
          <w:numId w:val="3"/>
        </w:numPr>
        <w:rPr>
          <w:rFonts w:eastAsia="SimHei" w:hint="eastAsia"/>
        </w:rPr>
      </w:pPr>
      <w:r w:rsidRPr="009D493F">
        <w:rPr>
          <w:rFonts w:eastAsia="SimHei" w:hint="eastAsia"/>
          <w:lang w:val="zh-CN"/>
        </w:rPr>
        <w:t>减小攻击面</w:t>
      </w:r>
    </w:p>
    <w:p w:rsidR="003D0027" w:rsidRPr="009D493F" w:rsidRDefault="00C664CD" w:rsidP="003D0027">
      <w:pPr>
        <w:pStyle w:val="ListParagraph"/>
        <w:numPr>
          <w:ilvl w:val="1"/>
          <w:numId w:val="3"/>
        </w:numPr>
        <w:rPr>
          <w:rFonts w:eastAsia="SimHei" w:hint="eastAsia"/>
        </w:rPr>
      </w:pPr>
      <w:r w:rsidRPr="009D493F">
        <w:rPr>
          <w:rFonts w:eastAsia="SimHei" w:hint="eastAsia"/>
          <w:lang w:val="zh-CN"/>
        </w:rPr>
        <w:t>深度防御</w:t>
      </w:r>
    </w:p>
    <w:p w:rsidR="003D0027" w:rsidRPr="009D493F" w:rsidRDefault="00C664CD" w:rsidP="003D0027">
      <w:pPr>
        <w:pStyle w:val="ListParagraph"/>
        <w:numPr>
          <w:ilvl w:val="1"/>
          <w:numId w:val="3"/>
        </w:numPr>
        <w:rPr>
          <w:rFonts w:eastAsia="SimHei" w:hint="eastAsia"/>
        </w:rPr>
      </w:pPr>
      <w:r w:rsidRPr="009D493F">
        <w:rPr>
          <w:rFonts w:eastAsia="SimHei" w:hint="eastAsia"/>
          <w:lang w:val="zh-CN"/>
        </w:rPr>
        <w:t>最小权限原则</w:t>
      </w:r>
    </w:p>
    <w:p w:rsidR="003D0027" w:rsidRPr="009D493F" w:rsidRDefault="00C664CD" w:rsidP="003D0027">
      <w:pPr>
        <w:pStyle w:val="ListParagraph"/>
        <w:numPr>
          <w:ilvl w:val="1"/>
          <w:numId w:val="3"/>
        </w:numPr>
        <w:rPr>
          <w:rFonts w:eastAsia="SimHei" w:hint="eastAsia"/>
        </w:rPr>
      </w:pPr>
      <w:r w:rsidRPr="009D493F">
        <w:rPr>
          <w:rFonts w:eastAsia="SimHei" w:hint="eastAsia"/>
          <w:lang w:val="zh-CN"/>
        </w:rPr>
        <w:t>安全默认设置</w:t>
      </w:r>
    </w:p>
    <w:p w:rsidR="003D0027" w:rsidRPr="009D493F" w:rsidRDefault="00C664CD" w:rsidP="003D0027">
      <w:pPr>
        <w:pStyle w:val="ListParagraph"/>
        <w:rPr>
          <w:rFonts w:eastAsia="SimHei" w:hint="eastAsia"/>
        </w:rPr>
      </w:pPr>
      <w:r w:rsidRPr="009D493F">
        <w:rPr>
          <w:rFonts w:eastAsia="SimHei" w:hint="eastAsia"/>
          <w:lang w:val="zh-CN"/>
        </w:rPr>
        <w:t>威胁建模，包括以下主题：</w:t>
      </w:r>
    </w:p>
    <w:p w:rsidR="003D0027" w:rsidRPr="009D493F" w:rsidRDefault="00C664CD" w:rsidP="003D0027">
      <w:pPr>
        <w:pStyle w:val="ListParagraph"/>
        <w:numPr>
          <w:ilvl w:val="1"/>
          <w:numId w:val="4"/>
        </w:numPr>
        <w:rPr>
          <w:rFonts w:eastAsia="SimHei" w:hint="eastAsia"/>
        </w:rPr>
      </w:pPr>
      <w:r w:rsidRPr="009D493F">
        <w:rPr>
          <w:rFonts w:eastAsia="SimHei" w:hint="eastAsia"/>
          <w:lang w:val="zh-CN"/>
        </w:rPr>
        <w:t>威胁建模概述</w:t>
      </w:r>
    </w:p>
    <w:p w:rsidR="003D0027" w:rsidRPr="009D493F" w:rsidRDefault="00C664CD" w:rsidP="003D0027">
      <w:pPr>
        <w:pStyle w:val="ListParagraph"/>
        <w:numPr>
          <w:ilvl w:val="1"/>
          <w:numId w:val="4"/>
        </w:numPr>
        <w:rPr>
          <w:rFonts w:eastAsia="SimHei" w:hint="eastAsia"/>
        </w:rPr>
      </w:pPr>
      <w:r w:rsidRPr="009D493F">
        <w:rPr>
          <w:rFonts w:eastAsia="SimHei" w:hint="eastAsia"/>
          <w:lang w:val="zh-CN"/>
        </w:rPr>
        <w:t>威胁模型的设计意义</w:t>
      </w:r>
    </w:p>
    <w:p w:rsidR="003D0027" w:rsidRPr="009D493F" w:rsidRDefault="00C664CD" w:rsidP="003D0027">
      <w:pPr>
        <w:pStyle w:val="ListParagraph"/>
        <w:numPr>
          <w:ilvl w:val="1"/>
          <w:numId w:val="4"/>
        </w:numPr>
        <w:rPr>
          <w:rFonts w:eastAsia="SimHei" w:hint="eastAsia"/>
        </w:rPr>
      </w:pPr>
      <w:r w:rsidRPr="009D493F">
        <w:rPr>
          <w:rFonts w:eastAsia="SimHei" w:hint="eastAsia"/>
          <w:lang w:val="zh-CN"/>
        </w:rPr>
        <w:t>基于威胁模型的编码约束</w:t>
      </w:r>
    </w:p>
    <w:p w:rsidR="003D0027" w:rsidRPr="009D493F" w:rsidRDefault="00C664CD" w:rsidP="003D0027">
      <w:pPr>
        <w:pStyle w:val="ListParagraph"/>
        <w:rPr>
          <w:rFonts w:eastAsia="SimHei" w:hint="eastAsia"/>
        </w:rPr>
      </w:pPr>
      <w:r w:rsidRPr="009D493F">
        <w:rPr>
          <w:rFonts w:eastAsia="SimHei" w:hint="eastAsia"/>
          <w:lang w:val="zh-CN"/>
        </w:rPr>
        <w:t>安全编码，包括以下主题：</w:t>
      </w:r>
    </w:p>
    <w:p w:rsidR="003D0027" w:rsidRPr="009D493F" w:rsidRDefault="00C664CD" w:rsidP="003D0027">
      <w:pPr>
        <w:pStyle w:val="ListParagraph"/>
        <w:numPr>
          <w:ilvl w:val="1"/>
          <w:numId w:val="5"/>
        </w:numPr>
        <w:rPr>
          <w:rFonts w:eastAsia="SimHei" w:hint="eastAsia"/>
        </w:rPr>
      </w:pPr>
      <w:r w:rsidRPr="009D493F">
        <w:rPr>
          <w:rFonts w:eastAsia="SimHei" w:hint="eastAsia"/>
          <w:lang w:val="zh-CN"/>
        </w:rPr>
        <w:t>缓冲区溢出（对于使用</w:t>
      </w:r>
      <w:r w:rsidRPr="009D493F">
        <w:rPr>
          <w:rFonts w:eastAsia="SimHei" w:hint="eastAsia"/>
          <w:lang w:val="zh-CN"/>
        </w:rPr>
        <w:t xml:space="preserve"> C </w:t>
      </w:r>
      <w:r w:rsidRPr="009D493F">
        <w:rPr>
          <w:rFonts w:eastAsia="SimHei" w:hint="eastAsia"/>
          <w:lang w:val="zh-CN"/>
        </w:rPr>
        <w:t>和</w:t>
      </w:r>
      <w:r w:rsidRPr="009D493F">
        <w:rPr>
          <w:rFonts w:eastAsia="SimHei" w:hint="eastAsia"/>
          <w:lang w:val="zh-CN"/>
        </w:rPr>
        <w:t xml:space="preserve"> C++ </w:t>
      </w:r>
      <w:r w:rsidRPr="009D493F">
        <w:rPr>
          <w:rFonts w:eastAsia="SimHei" w:hint="eastAsia"/>
          <w:lang w:val="zh-CN"/>
        </w:rPr>
        <w:t>的应用程序）</w:t>
      </w:r>
    </w:p>
    <w:p w:rsidR="003D0027" w:rsidRPr="009D493F" w:rsidRDefault="00C664CD" w:rsidP="003D0027">
      <w:pPr>
        <w:pStyle w:val="ListParagraph"/>
        <w:numPr>
          <w:ilvl w:val="1"/>
          <w:numId w:val="5"/>
        </w:numPr>
        <w:rPr>
          <w:rFonts w:eastAsia="SimHei" w:hint="eastAsia"/>
        </w:rPr>
      </w:pPr>
      <w:r w:rsidRPr="009D493F">
        <w:rPr>
          <w:rFonts w:eastAsia="SimHei" w:hint="eastAsia"/>
          <w:lang w:val="zh-CN"/>
        </w:rPr>
        <w:t>整数算法错误（对于使用</w:t>
      </w:r>
      <w:r w:rsidRPr="009D493F">
        <w:rPr>
          <w:rFonts w:eastAsia="SimHei" w:hint="eastAsia"/>
          <w:lang w:val="zh-CN"/>
        </w:rPr>
        <w:t xml:space="preserve"> C </w:t>
      </w:r>
      <w:r w:rsidRPr="009D493F">
        <w:rPr>
          <w:rFonts w:eastAsia="SimHei" w:hint="eastAsia"/>
          <w:lang w:val="zh-CN"/>
        </w:rPr>
        <w:t>和</w:t>
      </w:r>
      <w:r w:rsidRPr="009D493F">
        <w:rPr>
          <w:rFonts w:eastAsia="SimHei" w:hint="eastAsia"/>
          <w:lang w:val="zh-CN"/>
        </w:rPr>
        <w:t xml:space="preserve"> C++ </w:t>
      </w:r>
      <w:r w:rsidRPr="009D493F">
        <w:rPr>
          <w:rFonts w:eastAsia="SimHei" w:hint="eastAsia"/>
          <w:lang w:val="zh-CN"/>
        </w:rPr>
        <w:t>的应用程序）</w:t>
      </w:r>
    </w:p>
    <w:p w:rsidR="003D0027" w:rsidRPr="009D493F" w:rsidRDefault="00C664CD" w:rsidP="003D0027">
      <w:pPr>
        <w:pStyle w:val="ListParagraph"/>
        <w:numPr>
          <w:ilvl w:val="1"/>
          <w:numId w:val="5"/>
        </w:numPr>
        <w:rPr>
          <w:rFonts w:eastAsia="SimHei" w:hint="eastAsia"/>
        </w:rPr>
      </w:pPr>
      <w:r w:rsidRPr="009D493F">
        <w:rPr>
          <w:rFonts w:eastAsia="SimHei" w:hint="eastAsia"/>
          <w:lang w:val="zh-CN"/>
        </w:rPr>
        <w:t>跨站点脚本（对于托管代码和</w:t>
      </w:r>
      <w:r w:rsidRPr="009D493F">
        <w:rPr>
          <w:rFonts w:eastAsia="SimHei" w:hint="eastAsia"/>
          <w:lang w:val="zh-CN"/>
        </w:rPr>
        <w:t xml:space="preserve"> Web </w:t>
      </w:r>
      <w:r w:rsidRPr="009D493F">
        <w:rPr>
          <w:rFonts w:eastAsia="SimHei" w:hint="eastAsia"/>
          <w:lang w:val="zh-CN"/>
        </w:rPr>
        <w:t>应用程序）</w:t>
      </w:r>
    </w:p>
    <w:p w:rsidR="003D0027" w:rsidRPr="009D493F" w:rsidRDefault="00C664CD" w:rsidP="003D0027">
      <w:pPr>
        <w:pStyle w:val="ListParagraph"/>
        <w:numPr>
          <w:ilvl w:val="1"/>
          <w:numId w:val="5"/>
        </w:numPr>
        <w:rPr>
          <w:rFonts w:eastAsia="SimHei" w:hint="eastAsia"/>
        </w:rPr>
      </w:pPr>
      <w:r w:rsidRPr="009D493F">
        <w:rPr>
          <w:rFonts w:eastAsia="SimHei" w:hint="eastAsia"/>
          <w:lang w:val="zh-CN"/>
        </w:rPr>
        <w:t xml:space="preserve">SQL </w:t>
      </w:r>
      <w:r w:rsidRPr="009D493F">
        <w:rPr>
          <w:rFonts w:eastAsia="SimHei" w:hint="eastAsia"/>
          <w:lang w:val="zh-CN"/>
        </w:rPr>
        <w:t>注入（对于托管代码和</w:t>
      </w:r>
      <w:r w:rsidRPr="009D493F">
        <w:rPr>
          <w:rFonts w:eastAsia="SimHei" w:hint="eastAsia"/>
          <w:lang w:val="zh-CN"/>
        </w:rPr>
        <w:t xml:space="preserve"> Web </w:t>
      </w:r>
      <w:r w:rsidRPr="009D493F">
        <w:rPr>
          <w:rFonts w:eastAsia="SimHei" w:hint="eastAsia"/>
          <w:lang w:val="zh-CN"/>
        </w:rPr>
        <w:t>应用程序）</w:t>
      </w:r>
    </w:p>
    <w:p w:rsidR="003B31F2" w:rsidRPr="009D493F" w:rsidRDefault="00C664CD" w:rsidP="003B31F2">
      <w:pPr>
        <w:pStyle w:val="ListParagraph"/>
        <w:rPr>
          <w:rFonts w:eastAsia="SimHei" w:hint="eastAsia"/>
        </w:rPr>
      </w:pPr>
      <w:r w:rsidRPr="009D493F">
        <w:rPr>
          <w:rFonts w:eastAsia="SimHei" w:hint="eastAsia"/>
          <w:lang w:val="zh-CN"/>
        </w:rPr>
        <w:t>弱加密</w:t>
      </w:r>
      <w:r w:rsidR="003B31F2" w:rsidRPr="009D493F">
        <w:rPr>
          <w:rFonts w:eastAsia="SimHei" w:hint="eastAsia"/>
          <w:lang w:val="zh-CN"/>
        </w:rPr>
        <w:t>安全测试，包括以下主题：</w:t>
      </w:r>
    </w:p>
    <w:p w:rsidR="003B31F2" w:rsidRPr="009D493F" w:rsidRDefault="003B31F2" w:rsidP="003B31F2">
      <w:pPr>
        <w:pStyle w:val="ListParagraph"/>
        <w:numPr>
          <w:ilvl w:val="1"/>
          <w:numId w:val="6"/>
        </w:numPr>
        <w:rPr>
          <w:rFonts w:eastAsia="SimHei" w:hint="eastAsia"/>
        </w:rPr>
      </w:pPr>
      <w:r w:rsidRPr="009D493F">
        <w:rPr>
          <w:rFonts w:eastAsia="SimHei" w:hint="eastAsia"/>
          <w:lang w:val="zh-CN"/>
        </w:rPr>
        <w:t>安全测试与功能测试之间的区别</w:t>
      </w:r>
    </w:p>
    <w:p w:rsidR="003B31F2" w:rsidRPr="009D493F" w:rsidRDefault="003B31F2" w:rsidP="003B31F2">
      <w:pPr>
        <w:pStyle w:val="ListParagraph"/>
        <w:numPr>
          <w:ilvl w:val="1"/>
          <w:numId w:val="6"/>
        </w:numPr>
        <w:rPr>
          <w:rFonts w:eastAsia="SimHei" w:hint="eastAsia"/>
        </w:rPr>
      </w:pPr>
      <w:r w:rsidRPr="009D493F">
        <w:rPr>
          <w:rFonts w:eastAsia="SimHei" w:hint="eastAsia"/>
          <w:lang w:val="zh-CN"/>
        </w:rPr>
        <w:t>风险评估</w:t>
      </w:r>
    </w:p>
    <w:p w:rsidR="003B31F2" w:rsidRPr="00BC57BE" w:rsidRDefault="003B31F2" w:rsidP="003B31F2">
      <w:pPr>
        <w:pStyle w:val="ListParagraph"/>
        <w:numPr>
          <w:ilvl w:val="1"/>
          <w:numId w:val="6"/>
        </w:numPr>
        <w:rPr>
          <w:rFonts w:eastAsia="SimHei" w:hint="eastAsia"/>
        </w:rPr>
      </w:pPr>
      <w:r w:rsidRPr="009D493F">
        <w:rPr>
          <w:rFonts w:eastAsia="SimHei" w:hint="eastAsia"/>
          <w:lang w:val="zh-CN"/>
        </w:rPr>
        <w:t>安全测试方法</w:t>
      </w:r>
    </w:p>
    <w:p w:rsidR="003B31F2" w:rsidRPr="0028216F" w:rsidRDefault="003B31F2" w:rsidP="0028216F">
      <w:pPr>
        <w:pStyle w:val="ListParagraph"/>
        <w:rPr>
          <w:rFonts w:eastAsia="SimHei" w:hint="eastAsia"/>
          <w:lang w:val="zh-CN"/>
        </w:rPr>
      </w:pPr>
      <w:r w:rsidRPr="009D493F">
        <w:rPr>
          <w:rFonts w:eastAsia="SimHei" w:hint="eastAsia"/>
          <w:lang w:val="zh-CN"/>
        </w:rPr>
        <w:t>隐私，包括以下主题：</w:t>
      </w:r>
    </w:p>
    <w:p w:rsidR="003B31F2" w:rsidRPr="009D493F" w:rsidRDefault="003B31F2" w:rsidP="00BC57BE">
      <w:pPr>
        <w:pStyle w:val="ListParagraph"/>
        <w:numPr>
          <w:ilvl w:val="1"/>
          <w:numId w:val="7"/>
        </w:numPr>
        <w:spacing w:after="110"/>
        <w:rPr>
          <w:rFonts w:eastAsia="SimHei" w:hint="eastAsia"/>
        </w:rPr>
      </w:pPr>
      <w:r w:rsidRPr="009D493F">
        <w:rPr>
          <w:rFonts w:eastAsia="SimHei" w:hint="eastAsia"/>
          <w:lang w:val="zh-CN"/>
        </w:rPr>
        <w:t>隐私敏感数据的类型</w:t>
      </w:r>
    </w:p>
    <w:p w:rsidR="003B31F2" w:rsidRPr="009D493F" w:rsidRDefault="003B31F2" w:rsidP="00BC57BE">
      <w:pPr>
        <w:pStyle w:val="ListParagraph"/>
        <w:numPr>
          <w:ilvl w:val="1"/>
          <w:numId w:val="7"/>
        </w:numPr>
        <w:spacing w:after="110"/>
        <w:rPr>
          <w:rFonts w:eastAsia="SimHei" w:hint="eastAsia"/>
        </w:rPr>
      </w:pPr>
      <w:r w:rsidRPr="009D493F">
        <w:rPr>
          <w:rFonts w:eastAsia="SimHei" w:hint="eastAsia"/>
          <w:lang w:val="zh-CN"/>
        </w:rPr>
        <w:t>隐私设计最佳实践</w:t>
      </w:r>
    </w:p>
    <w:p w:rsidR="003B31F2" w:rsidRPr="009D493F" w:rsidRDefault="003B31F2" w:rsidP="00BC57BE">
      <w:pPr>
        <w:pStyle w:val="ListParagraph"/>
        <w:numPr>
          <w:ilvl w:val="1"/>
          <w:numId w:val="7"/>
        </w:numPr>
        <w:spacing w:after="110"/>
        <w:rPr>
          <w:rFonts w:eastAsia="SimHei" w:hint="eastAsia"/>
        </w:rPr>
      </w:pPr>
      <w:r w:rsidRPr="009D493F">
        <w:rPr>
          <w:rFonts w:eastAsia="SimHei" w:hint="eastAsia"/>
          <w:lang w:val="zh-CN"/>
        </w:rPr>
        <w:t>风险评估</w:t>
      </w:r>
    </w:p>
    <w:p w:rsidR="003B31F2" w:rsidRPr="009D493F" w:rsidRDefault="003B31F2" w:rsidP="00BC57BE">
      <w:pPr>
        <w:pStyle w:val="ListParagraph"/>
        <w:numPr>
          <w:ilvl w:val="1"/>
          <w:numId w:val="7"/>
        </w:numPr>
        <w:spacing w:after="110"/>
        <w:rPr>
          <w:rFonts w:eastAsia="SimHei" w:hint="eastAsia"/>
        </w:rPr>
      </w:pPr>
      <w:r w:rsidRPr="009D493F">
        <w:rPr>
          <w:rFonts w:eastAsia="SimHei" w:hint="eastAsia"/>
          <w:lang w:val="zh-CN"/>
        </w:rPr>
        <w:t>隐私开发最佳实践</w:t>
      </w:r>
    </w:p>
    <w:p w:rsidR="003B31F2" w:rsidRPr="009D493F" w:rsidRDefault="003B31F2" w:rsidP="00BC57BE">
      <w:pPr>
        <w:pStyle w:val="ListParagraph"/>
        <w:numPr>
          <w:ilvl w:val="1"/>
          <w:numId w:val="7"/>
        </w:numPr>
        <w:spacing w:after="110"/>
        <w:rPr>
          <w:rFonts w:eastAsia="SimHei" w:hint="eastAsia"/>
        </w:rPr>
      </w:pPr>
      <w:r w:rsidRPr="009D493F">
        <w:rPr>
          <w:rFonts w:eastAsia="SimHei" w:hint="eastAsia"/>
          <w:lang w:val="zh-CN"/>
        </w:rPr>
        <w:t>隐私测试最佳实践</w:t>
      </w:r>
    </w:p>
    <w:p w:rsidR="003B31F2" w:rsidRPr="00677AE4" w:rsidRDefault="003B31F2" w:rsidP="00BC57BE">
      <w:pPr>
        <w:autoSpaceDE w:val="0"/>
        <w:autoSpaceDN w:val="0"/>
        <w:adjustRightInd w:val="0"/>
        <w:spacing w:after="110" w:line="280" w:lineRule="exact"/>
        <w:rPr>
          <w:rFonts w:ascii="Segoe UI" w:eastAsia="SimHei" w:hAnsi="Segoe UI" w:hint="eastAsia"/>
          <w:sz w:val="20"/>
          <w:szCs w:val="20"/>
          <w:lang w:val="zh-CN"/>
        </w:rPr>
      </w:pPr>
      <w:r w:rsidRPr="00C41B8C">
        <w:rPr>
          <w:rFonts w:ascii="Segoe UI" w:eastAsia="SimHei" w:hAnsi="Segoe UI" w:hint="eastAsia"/>
          <w:sz w:val="20"/>
          <w:szCs w:val="20"/>
          <w:lang w:val="zh-CN"/>
        </w:rPr>
        <w:t>之前的培训为技术人员提供了足够的知识基础。在时间和资源允许的情况下，可能需要进行高级概念方面的培训。示例包括但不限于以下方面：</w:t>
      </w:r>
    </w:p>
    <w:p w:rsidR="003B31F2" w:rsidRPr="009D493F" w:rsidRDefault="003B31F2" w:rsidP="00BC57BE">
      <w:pPr>
        <w:pStyle w:val="ListParagraph"/>
        <w:spacing w:after="110"/>
        <w:rPr>
          <w:rFonts w:eastAsia="SimHei" w:hint="eastAsia"/>
        </w:rPr>
      </w:pPr>
      <w:r w:rsidRPr="009D493F">
        <w:rPr>
          <w:rFonts w:eastAsia="SimHei" w:hint="eastAsia"/>
          <w:lang w:val="zh-CN"/>
        </w:rPr>
        <w:t>高级安全设计和体系结构</w:t>
      </w:r>
    </w:p>
    <w:p w:rsidR="003B31F2" w:rsidRPr="009D493F" w:rsidRDefault="003B31F2" w:rsidP="00BC57BE">
      <w:pPr>
        <w:pStyle w:val="ListParagraph"/>
        <w:spacing w:after="110"/>
        <w:rPr>
          <w:rFonts w:eastAsia="SimHei" w:hint="eastAsia"/>
        </w:rPr>
      </w:pPr>
      <w:r w:rsidRPr="009D493F">
        <w:rPr>
          <w:rFonts w:eastAsia="SimHei" w:hint="eastAsia"/>
          <w:lang w:val="zh-CN"/>
        </w:rPr>
        <w:t>可信用户界面设计</w:t>
      </w:r>
    </w:p>
    <w:p w:rsidR="003B31F2" w:rsidRPr="009D493F" w:rsidRDefault="003B31F2" w:rsidP="00BC57BE">
      <w:pPr>
        <w:pStyle w:val="ListParagraph"/>
        <w:spacing w:after="110"/>
        <w:rPr>
          <w:rFonts w:eastAsia="SimHei" w:hint="eastAsia"/>
        </w:rPr>
      </w:pPr>
      <w:r w:rsidRPr="009D493F">
        <w:rPr>
          <w:rFonts w:eastAsia="SimHei" w:hint="eastAsia"/>
          <w:lang w:val="zh-CN"/>
        </w:rPr>
        <w:t>安全漏洞细节</w:t>
      </w:r>
    </w:p>
    <w:p w:rsidR="003B31F2" w:rsidRPr="009D493F" w:rsidRDefault="003B31F2" w:rsidP="00BC57BE">
      <w:pPr>
        <w:pStyle w:val="ListParagraph"/>
        <w:spacing w:after="110"/>
        <w:rPr>
          <w:rFonts w:eastAsia="SimHei" w:hint="eastAsia"/>
        </w:rPr>
      </w:pPr>
      <w:r w:rsidRPr="009D493F">
        <w:rPr>
          <w:rFonts w:eastAsia="SimHei" w:hint="eastAsia"/>
          <w:lang w:val="zh-CN"/>
        </w:rPr>
        <w:t>实施自定义威胁缓解</w:t>
      </w:r>
    </w:p>
    <w:p w:rsidR="003B31F2" w:rsidRPr="009D493F" w:rsidRDefault="003B31F2" w:rsidP="00C36CAF">
      <w:pPr>
        <w:pStyle w:val="Heading3"/>
        <w:pageBreakBefore/>
        <w:ind w:left="181" w:hanging="181"/>
        <w:rPr>
          <w:rFonts w:ascii="Segoe UI" w:eastAsia="SimHei" w:hAnsi="Segoe UI" w:hint="eastAsia"/>
          <w:sz w:val="22"/>
          <w:lang w:eastAsia="zh-CN"/>
        </w:rPr>
      </w:pPr>
      <w:bookmarkStart w:id="36" w:name="_Toc242857381"/>
      <w:bookmarkStart w:id="37" w:name="_Toc242859512"/>
      <w:bookmarkStart w:id="38" w:name="_Toc248831082"/>
      <w:bookmarkStart w:id="39" w:name="_Toc260057191"/>
      <w:r w:rsidRPr="009D493F">
        <w:rPr>
          <w:rFonts w:ascii="Segoe UI" w:eastAsia="SimHei" w:hAnsi="Segoe UI" w:hint="eastAsia"/>
          <w:sz w:val="22"/>
          <w:lang w:val="zh-CN" w:eastAsia="zh-CN"/>
        </w:rPr>
        <w:lastRenderedPageBreak/>
        <w:t>第一阶段：</w:t>
      </w:r>
      <w:bookmarkEnd w:id="36"/>
      <w:bookmarkEnd w:id="37"/>
      <w:bookmarkEnd w:id="38"/>
      <w:r w:rsidRPr="009D493F">
        <w:rPr>
          <w:rFonts w:ascii="Segoe UI" w:eastAsia="SimHei" w:hAnsi="Segoe UI" w:hint="eastAsia"/>
          <w:sz w:val="22"/>
          <w:lang w:val="zh-CN" w:eastAsia="zh-CN"/>
        </w:rPr>
        <w:t>要求</w:t>
      </w:r>
      <w:bookmarkEnd w:id="39"/>
    </w:p>
    <w:p w:rsidR="003B31F2" w:rsidRPr="00614E16" w:rsidRDefault="003B31F2" w:rsidP="00BC57BE">
      <w:pPr>
        <w:pStyle w:val="Heading4"/>
        <w:spacing w:line="260" w:lineRule="exact"/>
        <w:rPr>
          <w:rFonts w:eastAsia="SimHei" w:hint="eastAsia"/>
          <w:lang w:eastAsia="zh-CN"/>
        </w:rPr>
      </w:pPr>
      <w:r w:rsidRPr="00614E16">
        <w:rPr>
          <w:rFonts w:eastAsia="SimHei" w:hint="eastAsia"/>
          <w:lang w:val="zh-CN" w:eastAsia="zh-CN"/>
        </w:rPr>
        <w:t xml:space="preserve">SDL </w:t>
      </w:r>
      <w:r w:rsidRPr="00614E16">
        <w:rPr>
          <w:rFonts w:eastAsia="SimHei" w:hAnsi="Segoe UI" w:hint="eastAsia"/>
          <w:lang w:val="zh-CN" w:eastAsia="zh-CN"/>
        </w:rPr>
        <w:t>实践</w:t>
      </w:r>
      <w:r w:rsidRPr="00614E16">
        <w:rPr>
          <w:rFonts w:eastAsia="SimHei" w:hint="eastAsia"/>
          <w:lang w:val="zh-CN" w:eastAsia="zh-CN"/>
        </w:rPr>
        <w:t xml:space="preserve"> 2</w:t>
      </w:r>
      <w:r w:rsidRPr="00614E16">
        <w:rPr>
          <w:rFonts w:eastAsia="SimHei" w:hAnsi="Segoe UI" w:hint="eastAsia"/>
          <w:lang w:val="zh-CN" w:eastAsia="zh-CN"/>
        </w:rPr>
        <w:t>：安全要求</w:t>
      </w:r>
    </w:p>
    <w:p w:rsidR="003B31F2" w:rsidRPr="00677AE4" w:rsidRDefault="003B31F2" w:rsidP="00BC57BE">
      <w:pPr>
        <w:autoSpaceDE w:val="0"/>
        <w:autoSpaceDN w:val="0"/>
        <w:adjustRightInd w:val="0"/>
        <w:spacing w:after="120" w:line="260" w:lineRule="exact"/>
        <w:rPr>
          <w:rFonts w:ascii="Segoe UI" w:eastAsia="SimHei" w:hAnsi="Segoe UI" w:hint="eastAsia"/>
          <w:sz w:val="20"/>
          <w:szCs w:val="20"/>
          <w:lang w:val="zh-CN"/>
        </w:rPr>
      </w:pPr>
      <w:r w:rsidRPr="007E054E">
        <w:rPr>
          <w:rFonts w:ascii="Segoe UI" w:eastAsia="SimHei" w:hAnsi="Segoe UI" w:hint="eastAsia"/>
          <w:sz w:val="20"/>
          <w:szCs w:val="20"/>
          <w:lang w:val="zh-CN"/>
        </w:rPr>
        <w:t>“预先”考虑安全和隐私是开发安全系统过程的基础环节。为软件项目定义信任度要求的最佳时间是在初始计划阶段。尽早定义要求有助于开发团队确定关键里程碑和交付成果，并使集成安全和隐私的过程尽量不影响到计划和安排。对安全和隐私要求的分析在项目初期执行，所做工作涉及为设计在计划运行环境中运行的应用程序确定最低安全要求，并确立和部署安全漏洞</w:t>
      </w:r>
      <w:r w:rsidRPr="007E054E">
        <w:rPr>
          <w:rFonts w:ascii="Segoe UI" w:eastAsia="SimHei" w:hAnsi="Segoe UI" w:hint="eastAsia"/>
          <w:sz w:val="20"/>
          <w:szCs w:val="20"/>
          <w:lang w:val="zh-CN"/>
        </w:rPr>
        <w:t>/</w:t>
      </w:r>
      <w:r w:rsidRPr="007E054E">
        <w:rPr>
          <w:rFonts w:ascii="Segoe UI" w:eastAsia="SimHei" w:hAnsi="Segoe UI" w:hint="eastAsia"/>
          <w:sz w:val="20"/>
          <w:szCs w:val="20"/>
          <w:lang w:val="zh-CN"/>
        </w:rPr>
        <w:t>工作项跟踪系统。</w:t>
      </w:r>
    </w:p>
    <w:p w:rsidR="003B31F2" w:rsidRPr="00092B18" w:rsidRDefault="003B31F2" w:rsidP="00BC57BE">
      <w:pPr>
        <w:pStyle w:val="Heading4"/>
        <w:spacing w:line="260" w:lineRule="exact"/>
        <w:rPr>
          <w:rFonts w:eastAsia="SimHei" w:hint="eastAsia"/>
          <w:lang w:eastAsia="zh-CN"/>
        </w:rPr>
      </w:pPr>
      <w:r w:rsidRPr="00092B18">
        <w:rPr>
          <w:rFonts w:eastAsia="SimHei" w:hint="eastAsia"/>
          <w:lang w:val="zh-CN" w:eastAsia="zh-CN"/>
        </w:rPr>
        <w:t xml:space="preserve">SDL </w:t>
      </w:r>
      <w:r w:rsidRPr="00092B18">
        <w:rPr>
          <w:rFonts w:eastAsia="SimHei" w:hAnsi="Segoe UI" w:hint="eastAsia"/>
          <w:lang w:val="zh-CN" w:eastAsia="zh-CN"/>
        </w:rPr>
        <w:t>实践</w:t>
      </w:r>
      <w:r w:rsidRPr="00092B18">
        <w:rPr>
          <w:rFonts w:eastAsia="SimHei" w:hint="eastAsia"/>
          <w:lang w:val="zh-CN" w:eastAsia="zh-CN"/>
        </w:rPr>
        <w:t xml:space="preserve"> 3</w:t>
      </w:r>
      <w:r w:rsidRPr="00092B18">
        <w:rPr>
          <w:rFonts w:eastAsia="SimHei" w:hAnsi="Segoe UI" w:hint="eastAsia"/>
          <w:lang w:val="zh-CN" w:eastAsia="zh-CN"/>
        </w:rPr>
        <w:t>：质量门</w:t>
      </w:r>
      <w:r w:rsidRPr="00092B18">
        <w:rPr>
          <w:rFonts w:eastAsia="SimHei" w:hint="eastAsia"/>
          <w:lang w:val="zh-CN" w:eastAsia="zh-CN"/>
        </w:rPr>
        <w:t xml:space="preserve">/Bug </w:t>
      </w:r>
      <w:r w:rsidRPr="00092B18">
        <w:rPr>
          <w:rFonts w:eastAsia="SimHei" w:hAnsi="Segoe UI" w:hint="eastAsia"/>
          <w:lang w:val="zh-CN" w:eastAsia="zh-CN"/>
        </w:rPr>
        <w:t>栏</w:t>
      </w:r>
    </w:p>
    <w:p w:rsidR="003B31F2" w:rsidRPr="007E054E" w:rsidRDefault="003B31F2" w:rsidP="00BC57BE">
      <w:pPr>
        <w:spacing w:after="120" w:line="260" w:lineRule="exact"/>
        <w:rPr>
          <w:rFonts w:ascii="Segoe UI" w:eastAsia="SimHei" w:hAnsi="Segoe UI" w:hint="eastAsia"/>
          <w:sz w:val="20"/>
          <w:szCs w:val="20"/>
        </w:rPr>
      </w:pPr>
      <w:r w:rsidRPr="007E054E">
        <w:rPr>
          <w:rFonts w:ascii="Segoe UI" w:eastAsia="SimHei" w:hAnsi="Segoe UI" w:hint="eastAsia"/>
          <w:sz w:val="20"/>
          <w:szCs w:val="20"/>
          <w:lang w:val="zh-CN"/>
        </w:rPr>
        <w:t>质量门和</w:t>
      </w:r>
      <w:r w:rsidRPr="007E054E">
        <w:rPr>
          <w:rFonts w:ascii="Segoe UI" w:eastAsia="SimHei" w:hAnsi="Segoe UI" w:hint="eastAsia"/>
          <w:sz w:val="20"/>
          <w:szCs w:val="20"/>
          <w:lang w:val="zh-CN"/>
        </w:rPr>
        <w:t xml:space="preserve"> </w:t>
      </w:r>
      <w:r w:rsidRPr="00D2036B">
        <w:rPr>
          <w:rFonts w:ascii="Segoe UI" w:eastAsia="SimHei" w:hAnsi="Segoe UI" w:hint="eastAsia"/>
          <w:i/>
          <w:sz w:val="20"/>
          <w:szCs w:val="20"/>
          <w:lang w:val="zh-CN"/>
        </w:rPr>
        <w:t xml:space="preserve">Bug </w:t>
      </w:r>
      <w:r w:rsidRPr="00D2036B">
        <w:rPr>
          <w:rFonts w:ascii="Segoe UI" w:eastAsia="SimHei" w:hAnsi="Segoe UI" w:hint="eastAsia"/>
          <w:i/>
          <w:sz w:val="20"/>
          <w:szCs w:val="20"/>
          <w:lang w:val="zh-CN"/>
        </w:rPr>
        <w:t>栏</w:t>
      </w:r>
      <w:r w:rsidR="00B901C0" w:rsidRPr="00B901C0">
        <w:rPr>
          <w:rFonts w:ascii="Segoe UI" w:eastAsia="SimHei" w:hAnsi="Segoe UI"/>
          <w:i/>
          <w:sz w:val="10"/>
          <w:szCs w:val="10"/>
        </w:rPr>
        <w:t xml:space="preserve"> </w:t>
      </w:r>
      <w:r w:rsidRPr="007E054E">
        <w:rPr>
          <w:rFonts w:ascii="Segoe UI" w:eastAsia="SimHei" w:hAnsi="Segoe UI" w:hint="eastAsia"/>
          <w:sz w:val="20"/>
          <w:szCs w:val="20"/>
          <w:lang w:val="zh-CN"/>
        </w:rPr>
        <w:t>用于确立安全和隐私质量的最低可接受级别。在项目开始时定义这些标准可加强对安全问题相关风险的理解，并有助于团队在开发过程中发现和修复安全</w:t>
      </w:r>
      <w:r w:rsidRPr="007E054E">
        <w:rPr>
          <w:rFonts w:ascii="Segoe UI" w:eastAsia="SimHei" w:hAnsi="Segoe UI" w:hint="eastAsia"/>
          <w:sz w:val="20"/>
          <w:szCs w:val="20"/>
          <w:lang w:val="zh-CN"/>
        </w:rPr>
        <w:t xml:space="preserve"> Bug</w:t>
      </w:r>
      <w:r w:rsidRPr="007E054E">
        <w:rPr>
          <w:rFonts w:ascii="Segoe UI" w:eastAsia="SimHei" w:hAnsi="Segoe UI" w:hint="eastAsia"/>
          <w:sz w:val="20"/>
          <w:szCs w:val="20"/>
          <w:lang w:val="zh-CN"/>
        </w:rPr>
        <w:t>。项目团队必须协商确定每个开发阶段的质量门（例如，必须在签入代码之前会审并修复所有编译器警告），随后将质量门交由安全顾问审批。安全顾问可以根据需要添加特定于项目的说明以及更加严格的安全要求。另外，项目团队须阐明其对商定安全门的遵从性，以便完成</w:t>
      </w:r>
      <w:hyperlink w:anchor="_Must-Complete_Practice_15:" w:history="1">
        <w:r w:rsidRPr="007E054E">
          <w:rPr>
            <w:rStyle w:val="Hyperlink"/>
            <w:rFonts w:ascii="Segoe UI" w:eastAsia="SimHei" w:hAnsi="Segoe UI" w:hint="eastAsia"/>
            <w:sz w:val="20"/>
            <w:szCs w:val="20"/>
            <w:lang w:val="zh-CN"/>
          </w:rPr>
          <w:t>最终安全评析</w:t>
        </w:r>
        <w:r w:rsidRPr="007E054E">
          <w:rPr>
            <w:rStyle w:val="Hyperlink"/>
            <w:rFonts w:ascii="Segoe UI" w:eastAsia="SimHei" w:hAnsi="Segoe UI" w:hint="eastAsia"/>
            <w:sz w:val="20"/>
            <w:szCs w:val="20"/>
            <w:lang w:val="zh-CN"/>
          </w:rPr>
          <w:t xml:space="preserve"> (FSR)</w:t>
        </w:r>
      </w:hyperlink>
      <w:r w:rsidRPr="007E054E">
        <w:rPr>
          <w:rFonts w:ascii="Segoe UI" w:eastAsia="SimHei" w:hAnsi="Segoe UI" w:hint="eastAsia"/>
          <w:sz w:val="20"/>
          <w:szCs w:val="20"/>
          <w:lang w:val="zh-CN"/>
        </w:rPr>
        <w:t>。</w:t>
      </w:r>
    </w:p>
    <w:p w:rsidR="003B31F2" w:rsidRPr="00677AE4" w:rsidRDefault="003B31F2" w:rsidP="00BC57BE">
      <w:pPr>
        <w:autoSpaceDE w:val="0"/>
        <w:autoSpaceDN w:val="0"/>
        <w:adjustRightInd w:val="0"/>
        <w:spacing w:after="120" w:line="260" w:lineRule="exact"/>
        <w:rPr>
          <w:rFonts w:ascii="Segoe UI" w:eastAsia="SimHei" w:hAnsi="Segoe UI" w:hint="eastAsia"/>
          <w:sz w:val="20"/>
          <w:szCs w:val="20"/>
          <w:lang w:val="zh-CN"/>
        </w:rPr>
      </w:pPr>
      <w:r w:rsidRPr="007E054E">
        <w:rPr>
          <w:rFonts w:ascii="Segoe UI" w:eastAsia="SimHei" w:hAnsi="Segoe UI" w:hint="eastAsia"/>
          <w:sz w:val="20"/>
          <w:szCs w:val="20"/>
          <w:lang w:val="zh-CN"/>
        </w:rPr>
        <w:t xml:space="preserve">Bug </w:t>
      </w:r>
      <w:r w:rsidRPr="007E054E">
        <w:rPr>
          <w:rFonts w:ascii="Segoe UI" w:eastAsia="SimHei" w:hAnsi="Segoe UI" w:hint="eastAsia"/>
          <w:sz w:val="20"/>
          <w:szCs w:val="20"/>
          <w:lang w:val="zh-CN"/>
        </w:rPr>
        <w:t>栏是应用于整个软件开发项目的质量门。它用于定义安全漏洞的严重性</w:t>
      </w:r>
      <w:r w:rsidRPr="00677AE4">
        <w:rPr>
          <w:rFonts w:ascii="Segoe UI" w:eastAsia="SimHei" w:hAnsi="Segoe UI" w:hint="eastAsia"/>
          <w:sz w:val="20"/>
          <w:szCs w:val="20"/>
          <w:lang w:val="zh-CN"/>
        </w:rPr>
        <w:t>阈值</w:t>
      </w:r>
      <w:r w:rsidRPr="007E054E">
        <w:rPr>
          <w:rFonts w:ascii="Segoe UI" w:eastAsia="SimHei" w:hAnsi="Segoe UI" w:hint="eastAsia"/>
          <w:sz w:val="20"/>
          <w:szCs w:val="20"/>
          <w:lang w:val="zh-CN"/>
        </w:rPr>
        <w:t>：例如，应用程序在发布时不得包含具有“关键”或“重要”评级的已知漏洞。</w:t>
      </w:r>
      <w:r w:rsidRPr="007E054E">
        <w:rPr>
          <w:rFonts w:ascii="Segoe UI" w:eastAsia="SimHei" w:hAnsi="Segoe UI" w:hint="eastAsia"/>
          <w:sz w:val="20"/>
          <w:szCs w:val="20"/>
          <w:lang w:val="zh-CN"/>
        </w:rPr>
        <w:t xml:space="preserve">Bug </w:t>
      </w:r>
      <w:r w:rsidRPr="007E054E">
        <w:rPr>
          <w:rFonts w:ascii="Segoe UI" w:eastAsia="SimHei" w:hAnsi="Segoe UI" w:hint="eastAsia"/>
          <w:sz w:val="20"/>
          <w:szCs w:val="20"/>
          <w:lang w:val="zh-CN"/>
        </w:rPr>
        <w:t>栏一经设定，便绝不能放松。动态</w:t>
      </w:r>
      <w:r w:rsidRPr="007E054E">
        <w:rPr>
          <w:rFonts w:ascii="Segoe UI" w:eastAsia="SimHei" w:hAnsi="Segoe UI" w:hint="eastAsia"/>
          <w:sz w:val="20"/>
          <w:szCs w:val="20"/>
          <w:lang w:val="zh-CN"/>
        </w:rPr>
        <w:t xml:space="preserve"> Bug </w:t>
      </w:r>
      <w:r w:rsidRPr="007E054E">
        <w:rPr>
          <w:rFonts w:ascii="Segoe UI" w:eastAsia="SimHei" w:hAnsi="Segoe UI" w:hint="eastAsia"/>
          <w:sz w:val="20"/>
          <w:szCs w:val="20"/>
          <w:lang w:val="zh-CN"/>
        </w:rPr>
        <w:t>栏是一种不断变化的目标，可能不便开发组织的理解。</w:t>
      </w:r>
    </w:p>
    <w:p w:rsidR="003B31F2" w:rsidRPr="00092B18" w:rsidRDefault="003B31F2" w:rsidP="00BC57BE">
      <w:pPr>
        <w:pStyle w:val="Heading4"/>
        <w:spacing w:line="260" w:lineRule="exact"/>
        <w:rPr>
          <w:rFonts w:eastAsia="SimHei" w:hint="eastAsia"/>
          <w:lang w:eastAsia="zh-CN"/>
        </w:rPr>
      </w:pPr>
      <w:r w:rsidRPr="00092B18">
        <w:rPr>
          <w:rFonts w:eastAsia="SimHei" w:hint="eastAsia"/>
          <w:lang w:val="zh-CN" w:eastAsia="zh-CN"/>
        </w:rPr>
        <w:t xml:space="preserve">SDL </w:t>
      </w:r>
      <w:r w:rsidRPr="00092B18">
        <w:rPr>
          <w:rFonts w:eastAsia="SimHei" w:hAnsi="Segoe UI" w:hint="eastAsia"/>
          <w:lang w:val="zh-CN" w:eastAsia="zh-CN"/>
        </w:rPr>
        <w:t>实践</w:t>
      </w:r>
      <w:r w:rsidRPr="00092B18">
        <w:rPr>
          <w:rFonts w:eastAsia="SimHei" w:hint="eastAsia"/>
          <w:lang w:val="zh-CN" w:eastAsia="zh-CN"/>
        </w:rPr>
        <w:t xml:space="preserve"> 4</w:t>
      </w:r>
      <w:r w:rsidRPr="00092B18">
        <w:rPr>
          <w:rFonts w:eastAsia="SimHei" w:hAnsi="Segoe UI" w:hint="eastAsia"/>
          <w:lang w:val="zh-CN" w:eastAsia="zh-CN"/>
        </w:rPr>
        <w:t>：安全和隐私风险评估</w:t>
      </w:r>
    </w:p>
    <w:p w:rsidR="003B31F2" w:rsidRPr="00677AE4" w:rsidRDefault="003B31F2" w:rsidP="00BC57BE">
      <w:pPr>
        <w:autoSpaceDE w:val="0"/>
        <w:autoSpaceDN w:val="0"/>
        <w:adjustRightInd w:val="0"/>
        <w:spacing w:after="120" w:line="260" w:lineRule="exact"/>
        <w:rPr>
          <w:rFonts w:ascii="Segoe UI" w:eastAsia="SimHei" w:hAnsi="Segoe UI" w:hint="eastAsia"/>
          <w:sz w:val="20"/>
          <w:szCs w:val="20"/>
          <w:lang w:val="zh-CN"/>
        </w:rPr>
      </w:pPr>
      <w:r w:rsidRPr="007E054E">
        <w:rPr>
          <w:rFonts w:ascii="Segoe UI" w:eastAsia="SimHei" w:hAnsi="Segoe UI" w:hint="eastAsia"/>
          <w:sz w:val="20"/>
          <w:szCs w:val="20"/>
          <w:lang w:val="zh-CN"/>
        </w:rPr>
        <w:t>安全风险评估</w:t>
      </w:r>
      <w:r w:rsidRPr="007E054E">
        <w:rPr>
          <w:rFonts w:ascii="Segoe UI" w:eastAsia="SimHei" w:hAnsi="Segoe UI" w:hint="eastAsia"/>
          <w:sz w:val="20"/>
          <w:szCs w:val="20"/>
          <w:lang w:val="zh-CN"/>
        </w:rPr>
        <w:t xml:space="preserve"> (SRA) </w:t>
      </w:r>
      <w:r w:rsidRPr="007E054E">
        <w:rPr>
          <w:rFonts w:ascii="Segoe UI" w:eastAsia="SimHei" w:hAnsi="Segoe UI" w:hint="eastAsia"/>
          <w:sz w:val="20"/>
          <w:szCs w:val="20"/>
          <w:lang w:val="zh-CN"/>
        </w:rPr>
        <w:t>和隐私风险评估</w:t>
      </w:r>
      <w:r w:rsidRPr="007E054E">
        <w:rPr>
          <w:rFonts w:ascii="Segoe UI" w:eastAsia="SimHei" w:hAnsi="Segoe UI" w:hint="eastAsia"/>
          <w:sz w:val="20"/>
          <w:szCs w:val="20"/>
          <w:lang w:val="zh-CN"/>
        </w:rPr>
        <w:t xml:space="preserve"> (PRA) </w:t>
      </w:r>
      <w:r w:rsidRPr="007E054E">
        <w:rPr>
          <w:rFonts w:ascii="Segoe UI" w:eastAsia="SimHei" w:hAnsi="Segoe UI" w:hint="eastAsia"/>
          <w:sz w:val="20"/>
          <w:szCs w:val="20"/>
          <w:lang w:val="zh-CN"/>
        </w:rPr>
        <w:t>是必需的过程，用于确定软件中需要深入评析的功能环节。这些评估必须包括以下信息：</w:t>
      </w:r>
    </w:p>
    <w:p w:rsidR="003B31F2" w:rsidRPr="009D493F" w:rsidRDefault="003B31F2" w:rsidP="00BC57BE">
      <w:pPr>
        <w:pStyle w:val="ListParagraph"/>
        <w:numPr>
          <w:ilvl w:val="0"/>
          <w:numId w:val="8"/>
        </w:numPr>
        <w:spacing w:after="110"/>
        <w:ind w:hanging="357"/>
        <w:rPr>
          <w:rFonts w:eastAsia="SimHei" w:hint="eastAsia"/>
        </w:rPr>
      </w:pPr>
      <w:r w:rsidRPr="009D493F">
        <w:rPr>
          <w:rFonts w:eastAsia="SimHei" w:hint="eastAsia"/>
          <w:lang w:val="zh-CN"/>
        </w:rPr>
        <w:t>（安全）项目的哪些部分在发布前需要</w:t>
      </w:r>
      <w:hyperlink w:anchor="_Must-Complete_Practice_7:" w:history="1">
        <w:r w:rsidRPr="000F7580">
          <w:rPr>
            <w:rStyle w:val="Hyperlink"/>
            <w:rFonts w:ascii="Segoe UI" w:eastAsia="SimHei" w:hAnsi="Segoe UI" w:hint="eastAsia"/>
            <w:sz w:val="20"/>
            <w:lang w:val="zh-CN"/>
          </w:rPr>
          <w:t>威胁模型</w:t>
        </w:r>
      </w:hyperlink>
      <w:r w:rsidRPr="009D493F">
        <w:rPr>
          <w:rFonts w:eastAsia="SimHei" w:hint="eastAsia"/>
          <w:lang w:val="zh-CN"/>
        </w:rPr>
        <w:t>？</w:t>
      </w:r>
    </w:p>
    <w:p w:rsidR="003B31F2" w:rsidRPr="009D493F" w:rsidRDefault="003B31F2" w:rsidP="00BC57BE">
      <w:pPr>
        <w:pStyle w:val="ListParagraph"/>
        <w:numPr>
          <w:ilvl w:val="0"/>
          <w:numId w:val="8"/>
        </w:numPr>
        <w:spacing w:after="110"/>
        <w:ind w:hanging="357"/>
        <w:rPr>
          <w:rFonts w:eastAsia="SimHei" w:hint="eastAsia"/>
        </w:rPr>
      </w:pPr>
      <w:r w:rsidRPr="009D493F">
        <w:rPr>
          <w:rFonts w:eastAsia="SimHei" w:hint="eastAsia"/>
          <w:lang w:val="zh-CN"/>
        </w:rPr>
        <w:t>（安全）项目的哪些部分在发布前需要进行安全设计评析？</w:t>
      </w:r>
    </w:p>
    <w:p w:rsidR="003B31F2" w:rsidRPr="009D493F" w:rsidRDefault="003B31F2" w:rsidP="00BC57BE">
      <w:pPr>
        <w:pStyle w:val="ListParagraph"/>
        <w:numPr>
          <w:ilvl w:val="0"/>
          <w:numId w:val="8"/>
        </w:numPr>
        <w:spacing w:after="110"/>
        <w:ind w:hanging="357"/>
        <w:rPr>
          <w:rFonts w:eastAsia="SimHei" w:hint="eastAsia"/>
        </w:rPr>
      </w:pPr>
      <w:r w:rsidRPr="009D493F">
        <w:rPr>
          <w:rFonts w:eastAsia="SimHei" w:hint="eastAsia"/>
          <w:lang w:val="zh-CN"/>
        </w:rPr>
        <w:t>（安全）项目的哪些部分（如果有）需要由不属于项目团队且双方认可的小组进行渗透测试？</w:t>
      </w:r>
    </w:p>
    <w:p w:rsidR="003B31F2" w:rsidRPr="009D493F" w:rsidRDefault="003B31F2" w:rsidP="00BC57BE">
      <w:pPr>
        <w:pStyle w:val="ListParagraph"/>
        <w:numPr>
          <w:ilvl w:val="0"/>
          <w:numId w:val="8"/>
        </w:numPr>
        <w:spacing w:after="110"/>
        <w:ind w:hanging="357"/>
        <w:rPr>
          <w:rFonts w:eastAsia="SimHei" w:hint="eastAsia"/>
        </w:rPr>
      </w:pPr>
      <w:r w:rsidRPr="009D493F">
        <w:rPr>
          <w:rFonts w:eastAsia="SimHei" w:hint="eastAsia"/>
          <w:lang w:val="zh-CN"/>
        </w:rPr>
        <w:t>（安全）是否存在安全顾问认为有必要增加的测试或分析要求以缓解安全风险？</w:t>
      </w:r>
    </w:p>
    <w:p w:rsidR="003B31F2" w:rsidRPr="00162D3B" w:rsidRDefault="003B31F2" w:rsidP="00BC57BE">
      <w:pPr>
        <w:pStyle w:val="ListParagraph"/>
        <w:numPr>
          <w:ilvl w:val="0"/>
          <w:numId w:val="8"/>
        </w:numPr>
        <w:spacing w:after="110"/>
        <w:ind w:hanging="357"/>
        <w:rPr>
          <w:rFonts w:ascii="SimHei" w:eastAsia="SimHei" w:hint="eastAsia"/>
        </w:rPr>
      </w:pPr>
      <w:r w:rsidRPr="009D493F">
        <w:rPr>
          <w:rFonts w:eastAsia="SimHei" w:hint="eastAsia"/>
          <w:lang w:val="zh-CN"/>
        </w:rPr>
        <w:t>（安全）</w:t>
      </w:r>
      <w:hyperlink w:anchor="_Must-Complete_Practice_12:" w:history="1">
        <w:r w:rsidRPr="000F7580">
          <w:rPr>
            <w:rStyle w:val="Hyperlink"/>
            <w:rFonts w:ascii="Segoe UI" w:eastAsia="SimHei" w:hAnsi="Segoe UI" w:hint="eastAsia"/>
            <w:sz w:val="20"/>
            <w:lang w:val="zh-CN"/>
          </w:rPr>
          <w:t>模糊测试要求</w:t>
        </w:r>
      </w:hyperlink>
      <w:r w:rsidRPr="009D493F">
        <w:rPr>
          <w:rFonts w:eastAsia="SimHei" w:hint="eastAsia"/>
          <w:lang w:val="zh-CN"/>
        </w:rPr>
        <w:t>的具体范围是什么？</w:t>
      </w:r>
    </w:p>
    <w:p w:rsidR="003B31F2" w:rsidRPr="009D493F" w:rsidRDefault="003B31F2" w:rsidP="00BC57BE">
      <w:pPr>
        <w:pStyle w:val="ListParagraph"/>
        <w:numPr>
          <w:ilvl w:val="0"/>
          <w:numId w:val="8"/>
        </w:numPr>
        <w:spacing w:after="110"/>
        <w:ind w:hanging="357"/>
        <w:rPr>
          <w:rFonts w:eastAsia="SimHei" w:hint="eastAsia"/>
        </w:rPr>
      </w:pPr>
      <w:r w:rsidRPr="009D493F">
        <w:rPr>
          <w:rFonts w:eastAsia="SimHei" w:hint="eastAsia"/>
          <w:lang w:val="zh-CN"/>
        </w:rPr>
        <w:t>（隐私）隐私影响评级如何？应基于以下准则回答此问题：</w:t>
      </w:r>
    </w:p>
    <w:p w:rsidR="003B31F2" w:rsidRPr="007E054E" w:rsidRDefault="003B31F2" w:rsidP="00BC57BE">
      <w:pPr>
        <w:widowControl/>
        <w:numPr>
          <w:ilvl w:val="0"/>
          <w:numId w:val="9"/>
        </w:numPr>
        <w:spacing w:after="110" w:line="280" w:lineRule="exact"/>
        <w:ind w:hanging="357"/>
        <w:rPr>
          <w:rFonts w:ascii="Segoe UI" w:eastAsia="SimHei" w:hAnsi="Segoe UI" w:hint="eastAsia"/>
          <w:sz w:val="20"/>
          <w:szCs w:val="20"/>
        </w:rPr>
      </w:pPr>
      <w:r w:rsidRPr="007E054E">
        <w:rPr>
          <w:rFonts w:ascii="Segoe UI" w:eastAsia="SimHei" w:hAnsi="Segoe UI" w:hint="eastAsia"/>
          <w:sz w:val="20"/>
          <w:szCs w:val="20"/>
          <w:lang w:val="zh-CN"/>
        </w:rPr>
        <w:t xml:space="preserve">P1 </w:t>
      </w:r>
      <w:r w:rsidRPr="007E054E">
        <w:rPr>
          <w:rFonts w:ascii="Segoe UI" w:eastAsia="SimHei" w:hAnsi="Segoe UI" w:hint="eastAsia"/>
          <w:sz w:val="20"/>
          <w:szCs w:val="20"/>
          <w:lang w:val="zh-CN"/>
        </w:rPr>
        <w:t>高隐私风险。功能、产品或服务将存储或传输</w:t>
      </w:r>
      <w:r w:rsidRPr="007E054E">
        <w:rPr>
          <w:rFonts w:ascii="Segoe UI" w:eastAsia="SimHei" w:hAnsi="Segoe UI" w:hint="eastAsia"/>
          <w:sz w:val="20"/>
          <w:szCs w:val="20"/>
          <w:lang w:val="zh-CN"/>
        </w:rPr>
        <w:t xml:space="preserve"> PII</w:t>
      </w:r>
      <w:r w:rsidRPr="007E054E">
        <w:rPr>
          <w:rFonts w:ascii="Segoe UI" w:eastAsia="SimHei" w:hAnsi="Segoe UI" w:hint="eastAsia"/>
          <w:sz w:val="20"/>
          <w:szCs w:val="20"/>
          <w:lang w:val="zh-CN"/>
        </w:rPr>
        <w:t>，更改设置或文件类型关联，或是安装软件。</w:t>
      </w:r>
    </w:p>
    <w:p w:rsidR="003B31F2" w:rsidRPr="007E054E" w:rsidRDefault="003B31F2" w:rsidP="00BC57BE">
      <w:pPr>
        <w:widowControl/>
        <w:numPr>
          <w:ilvl w:val="0"/>
          <w:numId w:val="9"/>
        </w:numPr>
        <w:spacing w:after="110" w:line="280" w:lineRule="exact"/>
        <w:ind w:hanging="357"/>
        <w:rPr>
          <w:rFonts w:ascii="Segoe UI" w:eastAsia="SimHei" w:hAnsi="Segoe UI" w:hint="eastAsia"/>
          <w:sz w:val="20"/>
          <w:szCs w:val="20"/>
        </w:rPr>
      </w:pPr>
      <w:r w:rsidRPr="007E054E">
        <w:rPr>
          <w:rFonts w:ascii="Segoe UI" w:eastAsia="SimHei" w:hAnsi="Segoe UI" w:hint="eastAsia"/>
          <w:sz w:val="20"/>
          <w:szCs w:val="20"/>
          <w:lang w:val="zh-CN"/>
        </w:rPr>
        <w:t xml:space="preserve">P2 </w:t>
      </w:r>
      <w:r w:rsidRPr="007E054E">
        <w:rPr>
          <w:rFonts w:ascii="Segoe UI" w:eastAsia="SimHei" w:hAnsi="Segoe UI" w:hint="eastAsia"/>
          <w:sz w:val="20"/>
          <w:szCs w:val="20"/>
          <w:lang w:val="zh-CN"/>
        </w:rPr>
        <w:t>中等隐私风险。功能、产品或服务中影响隐私的唯一行为是用户启动的一次性匿名数据传输（例如，软件在用户单击链接后转到外部网站）。</w:t>
      </w:r>
    </w:p>
    <w:p w:rsidR="003B31F2" w:rsidRPr="007E054E" w:rsidRDefault="003B31F2" w:rsidP="00BC57BE">
      <w:pPr>
        <w:widowControl/>
        <w:numPr>
          <w:ilvl w:val="0"/>
          <w:numId w:val="9"/>
        </w:numPr>
        <w:spacing w:after="110" w:line="280" w:lineRule="exact"/>
        <w:ind w:left="714" w:hanging="357"/>
        <w:rPr>
          <w:rFonts w:ascii="Segoe UI" w:eastAsia="SimHei" w:hAnsi="Segoe UI" w:hint="eastAsia"/>
          <w:sz w:val="20"/>
          <w:szCs w:val="20"/>
        </w:rPr>
      </w:pPr>
      <w:r w:rsidRPr="007E054E">
        <w:rPr>
          <w:rFonts w:ascii="Segoe UI" w:eastAsia="SimHei" w:hAnsi="Segoe UI" w:hint="eastAsia"/>
          <w:sz w:val="20"/>
          <w:szCs w:val="20"/>
          <w:lang w:val="zh-CN"/>
        </w:rPr>
        <w:t xml:space="preserve">P3 </w:t>
      </w:r>
      <w:r w:rsidRPr="007E054E">
        <w:rPr>
          <w:rFonts w:ascii="Segoe UI" w:eastAsia="SimHei" w:hAnsi="Segoe UI" w:hint="eastAsia"/>
          <w:sz w:val="20"/>
          <w:szCs w:val="20"/>
          <w:lang w:val="zh-CN"/>
        </w:rPr>
        <w:t>低隐私风险。功能、产品或服务中不存在影响隐私的行为。不传输匿名或个人数据，不在计算机上存储</w:t>
      </w:r>
      <w:r w:rsidRPr="007E054E">
        <w:rPr>
          <w:rFonts w:ascii="Segoe UI" w:eastAsia="SimHei" w:hAnsi="Segoe UI" w:hint="eastAsia"/>
          <w:sz w:val="20"/>
          <w:szCs w:val="20"/>
          <w:lang w:val="zh-CN"/>
        </w:rPr>
        <w:t xml:space="preserve"> PII</w:t>
      </w:r>
      <w:r w:rsidRPr="007E054E">
        <w:rPr>
          <w:rFonts w:ascii="Segoe UI" w:eastAsia="SimHei" w:hAnsi="Segoe UI" w:hint="eastAsia"/>
          <w:sz w:val="20"/>
          <w:szCs w:val="20"/>
          <w:lang w:val="zh-CN"/>
        </w:rPr>
        <w:t>，不代表用户更改设置，并且不安装软件。</w:t>
      </w:r>
    </w:p>
    <w:p w:rsidR="003B31F2" w:rsidRPr="009D493F" w:rsidRDefault="003B31F2" w:rsidP="00721708">
      <w:pPr>
        <w:pStyle w:val="Heading3"/>
        <w:pageBreakBefore/>
        <w:ind w:left="181" w:hanging="181"/>
        <w:rPr>
          <w:rFonts w:ascii="Segoe UI" w:eastAsia="SimHei" w:hAnsi="Segoe UI" w:hint="eastAsia"/>
          <w:sz w:val="22"/>
          <w:lang w:eastAsia="zh-CN"/>
        </w:rPr>
      </w:pPr>
      <w:bookmarkStart w:id="40" w:name="_Toc242857382"/>
      <w:bookmarkStart w:id="41" w:name="_Toc242859513"/>
      <w:bookmarkStart w:id="42" w:name="_Toc248831083"/>
      <w:bookmarkStart w:id="43" w:name="_Toc260057192"/>
      <w:r w:rsidRPr="009D493F">
        <w:rPr>
          <w:rFonts w:ascii="Segoe UI" w:eastAsia="SimHei" w:hAnsi="Segoe UI" w:hint="eastAsia"/>
          <w:sz w:val="22"/>
          <w:lang w:val="zh-CN" w:eastAsia="zh-CN"/>
        </w:rPr>
        <w:lastRenderedPageBreak/>
        <w:t>第二阶段：</w:t>
      </w:r>
      <w:bookmarkEnd w:id="40"/>
      <w:bookmarkEnd w:id="41"/>
      <w:bookmarkEnd w:id="42"/>
      <w:r w:rsidRPr="009D493F">
        <w:rPr>
          <w:rFonts w:ascii="Segoe UI" w:eastAsia="SimHei" w:hAnsi="Segoe UI" w:hint="eastAsia"/>
          <w:sz w:val="22"/>
          <w:lang w:val="zh-CN" w:eastAsia="zh-CN"/>
        </w:rPr>
        <w:t>设计</w:t>
      </w:r>
      <w:bookmarkEnd w:id="43"/>
    </w:p>
    <w:p w:rsidR="003B31F2" w:rsidRPr="00092B18" w:rsidRDefault="003B31F2" w:rsidP="003B31F2">
      <w:pPr>
        <w:pStyle w:val="Heading4"/>
        <w:rPr>
          <w:rFonts w:eastAsia="SimHei" w:hint="eastAsia"/>
          <w:lang w:eastAsia="zh-CN"/>
        </w:rPr>
      </w:pPr>
      <w:r w:rsidRPr="00092B18">
        <w:rPr>
          <w:rFonts w:eastAsia="SimHei" w:hint="eastAsia"/>
          <w:lang w:val="zh-CN" w:eastAsia="zh-CN"/>
        </w:rPr>
        <w:t xml:space="preserve">SDL </w:t>
      </w:r>
      <w:r w:rsidRPr="00092B18">
        <w:rPr>
          <w:rFonts w:eastAsia="SimHei" w:hAnsi="Segoe UI" w:hint="eastAsia"/>
          <w:lang w:val="zh-CN" w:eastAsia="zh-CN"/>
        </w:rPr>
        <w:t>实践</w:t>
      </w:r>
      <w:r w:rsidRPr="00092B18">
        <w:rPr>
          <w:rFonts w:eastAsia="SimHei" w:hint="eastAsia"/>
          <w:lang w:val="zh-CN" w:eastAsia="zh-CN"/>
        </w:rPr>
        <w:t xml:space="preserve"> 5</w:t>
      </w:r>
      <w:r w:rsidRPr="00092B18">
        <w:rPr>
          <w:rFonts w:eastAsia="SimHei" w:hAnsi="Segoe UI" w:hint="eastAsia"/>
          <w:lang w:val="zh-CN" w:eastAsia="zh-CN"/>
        </w:rPr>
        <w:t>：设计要求</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7E054E">
        <w:rPr>
          <w:rFonts w:ascii="Segoe UI" w:eastAsia="SimHei" w:hAnsi="Segoe UI" w:hint="eastAsia"/>
          <w:sz w:val="20"/>
          <w:szCs w:val="20"/>
          <w:lang w:val="zh-CN"/>
        </w:rPr>
        <w:t>影响项目设计信任度的最佳时间是在项目生命周期的早期。在设计阶段应仔细考虑安全和隐私问题，这一点至关重要。如果在项目生命周期的开始阶段执行缓解措施，则缓解安全和隐私问题的成本会低得多。项目团队应避免到项目开发将近结束时再“插入”安全和隐私功能及缓解措施。</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677AE4">
        <w:rPr>
          <w:rFonts w:ascii="Segoe UI" w:eastAsia="SimHei" w:hAnsi="Segoe UI" w:hint="eastAsia"/>
          <w:sz w:val="20"/>
          <w:szCs w:val="20"/>
          <w:lang w:val="zh-CN"/>
        </w:rPr>
        <w:pict>
          <v:roundrect id="_x0000_s1039" style="position:absolute;left:0;text-align:left;margin-left:339.35pt;margin-top:33.4pt;width:129.25pt;height:99.6pt;z-index:10;visibility:visible" arcsize="10923f" wrapcoords="2005 0 0 832 0 20373 1755 21829 2256 21829 19051 21829 21308 20997 21308 1039 19553 0 200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" fillcolor="#cae2c0" stroked="f" strokecolor="#4a7ebb" strokeweight="1.5pt">
            <v:shadow on="t" opacity="22938f" offset="0"/>
            <v:textbox style="mso-next-textbox:#_x0000_s1039" inset=",7.2pt,,7.2pt">
              <w:txbxContent>
                <w:p w:rsidR="0001416A" w:rsidRPr="001C457E" w:rsidRDefault="0001416A" w:rsidP="001C457E">
                  <w:pPr>
                    <w:pStyle w:val="Newsidebar"/>
                    <w:spacing w:before="0"/>
                    <w:jc w:val="center"/>
                    <w:rPr>
                      <w:rFonts w:ascii="Segoe UI" w:eastAsia="SimHei" w:hAnsi="Segoe UI"/>
                      <w:b w:val="0"/>
                      <w:i/>
                      <w:spacing w:val="4"/>
                      <w:sz w:val="16"/>
                      <w:szCs w:val="16"/>
                      <w:lang w:eastAsia="zh-CN"/>
                    </w:rPr>
                  </w:pPr>
                  <w:r w:rsidRPr="001C457E">
                    <w:rPr>
                      <w:rFonts w:ascii="Segoe UI" w:eastAsia="SimHei" w:hAnsi="Segoe UI" w:hint="eastAsia"/>
                      <w:b w:val="0"/>
                      <w:i/>
                      <w:spacing w:val="4"/>
                      <w:sz w:val="16"/>
                      <w:szCs w:val="16"/>
                      <w:lang w:eastAsia="zh-CN"/>
                    </w:rPr>
                    <w:t>应考虑将正式的异常或</w:t>
                  </w:r>
                  <w:r w:rsidRPr="001C457E">
                    <w:rPr>
                      <w:rFonts w:ascii="Segoe UI" w:eastAsia="SimHei" w:hAnsi="Segoe UI" w:hint="eastAsia"/>
                      <w:b w:val="0"/>
                      <w:i/>
                      <w:spacing w:val="4"/>
                      <w:sz w:val="16"/>
                      <w:szCs w:val="16"/>
                      <w:lang w:eastAsia="zh-CN"/>
                    </w:rPr>
                    <w:t xml:space="preserve"> Bug </w:t>
                  </w:r>
                  <w:r w:rsidRPr="001C457E">
                    <w:rPr>
                      <w:rFonts w:ascii="Segoe UI" w:eastAsia="SimHei" w:hAnsi="Segoe UI" w:hint="eastAsia"/>
                      <w:b w:val="0"/>
                      <w:i/>
                      <w:spacing w:val="4"/>
                      <w:sz w:val="16"/>
                      <w:szCs w:val="16"/>
                      <w:lang w:eastAsia="zh-CN"/>
                    </w:rPr>
                    <w:t>递延方法纳入所有软件开发过程。许多应用程序基于旧的设计和代码而构建，因此由于技术方面的约束，可能需要推迟实施某些安全或隐私措施。</w:t>
                  </w:r>
                </w:p>
              </w:txbxContent>
            </v:textbox>
            <w10:wrap type="tight" side="left"/>
          </v:roundrect>
        </w:pict>
      </w:r>
      <w:r w:rsidRPr="007E054E">
        <w:rPr>
          <w:rFonts w:ascii="Segoe UI" w:eastAsia="SimHei" w:hAnsi="Segoe UI" w:hint="eastAsia"/>
          <w:sz w:val="20"/>
          <w:szCs w:val="20"/>
          <w:lang w:val="zh-CN"/>
        </w:rPr>
        <w:t>此外，项目团队还必须理解“安全的功能”与“安全功能”之间的区别。实现的安全功能实际上很可能是不安全的。“安全的功能”定义为在安全方面进行了完善设计的功能，比如在处理之前对所有数据进行严格验证或是通过加密方式可靠地实现加密服务库。“安全功能”描述具有安全影响的程序功能，如</w:t>
      </w:r>
      <w:r w:rsidRPr="007E054E">
        <w:rPr>
          <w:rFonts w:ascii="Segoe UI" w:eastAsia="SimHei" w:hAnsi="Segoe UI" w:hint="eastAsia"/>
          <w:sz w:val="20"/>
          <w:szCs w:val="20"/>
          <w:lang w:val="zh-CN"/>
        </w:rPr>
        <w:t xml:space="preserve"> Kerberos </w:t>
      </w:r>
      <w:r w:rsidRPr="007E054E">
        <w:rPr>
          <w:rFonts w:ascii="Segoe UI" w:eastAsia="SimHei" w:hAnsi="Segoe UI" w:hint="eastAsia"/>
          <w:sz w:val="20"/>
          <w:szCs w:val="20"/>
          <w:lang w:val="zh-CN"/>
        </w:rPr>
        <w:t>身份验证或防火墙。</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7E054E">
        <w:rPr>
          <w:rFonts w:ascii="Segoe UI" w:eastAsia="SimHei" w:hAnsi="Segoe UI" w:hint="eastAsia"/>
          <w:sz w:val="20"/>
          <w:szCs w:val="20"/>
          <w:lang w:val="zh-CN"/>
        </w:rPr>
        <w:t>设计要求活动包含一些必需行动。示例包括创建安全和隐私设计规范、规范评析以及最低加密设计要求规范。设计规范应描述用户会直接接触的安全或隐私功能，如需要用户身份验证才能访问特定数据或在使用高风险隐私功能前需要用户同意的那些功能。此外，所有设计规范都应描述如何安全地实现给定特性或功能所提供的全部功能。针对应用程序的功能规范验证设计规范是个好做法。功能规范应：</w:t>
      </w:r>
    </w:p>
    <w:p w:rsidR="003B31F2" w:rsidRPr="009D493F" w:rsidRDefault="003B31F2" w:rsidP="003B31F2">
      <w:pPr>
        <w:pStyle w:val="ListParagraph"/>
        <w:rPr>
          <w:rFonts w:eastAsia="SimHei" w:hint="eastAsia"/>
        </w:rPr>
      </w:pPr>
      <w:r w:rsidRPr="009D493F">
        <w:rPr>
          <w:rFonts w:eastAsia="SimHei" w:hint="eastAsia"/>
          <w:lang w:val="zh-CN"/>
        </w:rPr>
        <w:t>准确完整地描述特性或功能的预期用途。</w:t>
      </w:r>
    </w:p>
    <w:p w:rsidR="003B31F2" w:rsidRPr="009D493F" w:rsidRDefault="003B31F2" w:rsidP="003B31F2">
      <w:pPr>
        <w:pStyle w:val="ListParagraph"/>
        <w:rPr>
          <w:rFonts w:eastAsia="SimHei" w:hint="eastAsia"/>
        </w:rPr>
      </w:pPr>
      <w:r w:rsidRPr="009D493F">
        <w:rPr>
          <w:rFonts w:eastAsia="SimHei" w:hint="eastAsia"/>
          <w:lang w:val="zh-CN"/>
        </w:rPr>
        <w:t>描述如何以安全的方式部署特性或功能。</w:t>
      </w:r>
    </w:p>
    <w:p w:rsidR="003B31F2" w:rsidRPr="00092B18" w:rsidRDefault="003B31F2" w:rsidP="003B31F2">
      <w:pPr>
        <w:pStyle w:val="Heading4"/>
        <w:rPr>
          <w:rFonts w:eastAsia="SimHei" w:hint="eastAsia"/>
          <w:lang w:val="zh-CN" w:eastAsia="zh-CN"/>
        </w:rPr>
      </w:pPr>
      <w:r w:rsidRPr="00092B18">
        <w:rPr>
          <w:rFonts w:eastAsia="SimHei" w:hint="eastAsia"/>
          <w:lang w:val="zh-CN" w:eastAsia="zh-CN"/>
        </w:rPr>
        <w:t xml:space="preserve">SDL </w:t>
      </w:r>
      <w:r w:rsidRPr="00092B18">
        <w:rPr>
          <w:rFonts w:eastAsia="SimHei" w:hint="eastAsia"/>
          <w:lang w:val="zh-CN" w:eastAsia="zh-CN"/>
        </w:rPr>
        <w:t>实践</w:t>
      </w:r>
      <w:r w:rsidRPr="00092B18">
        <w:rPr>
          <w:rFonts w:eastAsia="SimHei" w:hint="eastAsia"/>
          <w:lang w:val="zh-CN" w:eastAsia="zh-CN"/>
        </w:rPr>
        <w:t xml:space="preserve"> 6</w:t>
      </w:r>
      <w:r w:rsidRPr="00092B18">
        <w:rPr>
          <w:rFonts w:eastAsia="SimHei" w:hint="eastAsia"/>
          <w:lang w:val="zh-CN" w:eastAsia="zh-CN"/>
        </w:rPr>
        <w:t>：减小攻击面</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7E054E">
        <w:rPr>
          <w:rFonts w:ascii="Segoe UI" w:eastAsia="SimHei" w:hAnsi="Segoe UI" w:hint="eastAsia"/>
          <w:sz w:val="20"/>
          <w:szCs w:val="20"/>
          <w:lang w:val="zh-CN"/>
        </w:rPr>
        <w:t>减小攻击面与威胁建模紧密相关，不过它解决安全问题的角度稍有不同。减小攻击面通过减少攻击者利用潜在弱点或漏洞的机会来降低风险。减小攻击面包括关闭或限制对系统服务的访问、应用最小权限原则以及尽可能进行分层防御。</w:t>
      </w:r>
    </w:p>
    <w:p w:rsidR="003B31F2" w:rsidRPr="00092B18" w:rsidRDefault="003B31F2" w:rsidP="003B31F2">
      <w:pPr>
        <w:pStyle w:val="Heading4"/>
        <w:rPr>
          <w:rFonts w:eastAsia="SimHei" w:hint="eastAsia"/>
          <w:lang w:val="zh-CN" w:eastAsia="zh-CN"/>
        </w:rPr>
      </w:pPr>
      <w:bookmarkStart w:id="44" w:name="_Must-Complete_Practice_7:"/>
      <w:bookmarkEnd w:id="44"/>
      <w:r w:rsidRPr="00092B18">
        <w:rPr>
          <w:rFonts w:eastAsia="SimHei" w:hint="eastAsia"/>
          <w:lang w:val="zh-CN" w:eastAsia="zh-CN"/>
        </w:rPr>
        <w:t xml:space="preserve">SDL </w:t>
      </w:r>
      <w:r w:rsidRPr="00092B18">
        <w:rPr>
          <w:rFonts w:eastAsia="SimHei" w:hint="eastAsia"/>
          <w:lang w:val="zh-CN" w:eastAsia="zh-CN"/>
        </w:rPr>
        <w:t>实践</w:t>
      </w:r>
      <w:r w:rsidRPr="00092B18">
        <w:rPr>
          <w:rFonts w:eastAsia="SimHei" w:hint="eastAsia"/>
          <w:lang w:val="zh-CN" w:eastAsia="zh-CN"/>
        </w:rPr>
        <w:t xml:space="preserve"> 7</w:t>
      </w:r>
      <w:r w:rsidRPr="00092B18">
        <w:rPr>
          <w:rFonts w:eastAsia="SimHei" w:hint="eastAsia"/>
          <w:lang w:val="zh-CN" w:eastAsia="zh-CN"/>
        </w:rPr>
        <w:t>：威胁建模</w:t>
      </w:r>
    </w:p>
    <w:p w:rsidR="003B31F2" w:rsidRPr="00677AE4" w:rsidRDefault="009953A4" w:rsidP="00677AE4">
      <w:pPr>
        <w:autoSpaceDE w:val="0"/>
        <w:autoSpaceDN w:val="0"/>
        <w:adjustRightInd w:val="0"/>
        <w:spacing w:after="120" w:line="280" w:lineRule="exact"/>
        <w:rPr>
          <w:rFonts w:ascii="Segoe UI" w:eastAsia="SimHei" w:hAnsi="Segoe UI" w:hint="eastAsia"/>
          <w:sz w:val="20"/>
          <w:szCs w:val="20"/>
          <w:lang w:val="zh-CN"/>
        </w:rPr>
      </w:pPr>
      <w:r w:rsidRPr="00677AE4">
        <w:rPr>
          <w:rFonts w:ascii="Segoe UI" w:eastAsia="SimHei" w:hAnsi="Segoe UI" w:hint="eastAsia"/>
          <w:sz w:val="20"/>
          <w:szCs w:val="20"/>
          <w:lang w:val="zh-CN"/>
        </w:rPr>
        <w:pict>
          <v:roundrect id="AutoShape 8" o:spid="_x0000_s1036" style="position:absolute;left:0;text-align:left;margin-left:339.5pt;margin-top:1.45pt;width:129.25pt;height:66.9pt;z-index:7;visibility:visible" arcsize="10923f" wrapcoords="1504 0 0 1179 0 20922 1755 21806 19553 21806 21308 20922 21308 884 19803 0 150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" fillcolor="#cae2c0" stroked="f" strokecolor="#4a7ebb" strokeweight="1.5pt">
            <v:shadow on="t" opacity="22938f" offset="0"/>
            <v:textbox style="mso-next-textbox:#AutoShape 8" inset=",7.2pt,,7.2pt">
              <w:txbxContent>
                <w:p w:rsidR="0001416A" w:rsidRPr="003B4FD6" w:rsidRDefault="0001416A" w:rsidP="003B31F2">
                  <w:pPr>
                    <w:pStyle w:val="Newsidebar"/>
                    <w:spacing w:before="0"/>
                    <w:jc w:val="center"/>
                    <w:rPr>
                      <w:rFonts w:ascii="Segoe UI" w:eastAsia="SimHei" w:hAnsi="Segoe UI" w:cs="Segoe UI" w:hint="eastAsia"/>
                      <w:b w:val="0"/>
                      <w:i/>
                      <w:sz w:val="16"/>
                      <w:szCs w:val="16"/>
                      <w:lang w:eastAsia="zh-CN"/>
                    </w:rPr>
                  </w:pPr>
                  <w:r w:rsidRPr="003B4FD6">
                    <w:rPr>
                      <w:rFonts w:ascii="Segoe UI" w:eastAsia="SimHei" w:hAnsi="Segoe UI" w:hint="eastAsia"/>
                      <w:b w:val="0"/>
                      <w:i/>
                      <w:sz w:val="16"/>
                      <w:szCs w:val="16"/>
                      <w:lang w:val="zh-CN" w:eastAsia="zh-CN"/>
                    </w:rPr>
                    <w:t>首选的威胁建模方法是使用</w:t>
                  </w:r>
                  <w:r w:rsidRPr="003B4FD6">
                    <w:rPr>
                      <w:rFonts w:ascii="Segoe UI" w:eastAsia="SimHei" w:hAnsi="Segoe UI" w:hint="eastAsia"/>
                      <w:b w:val="0"/>
                      <w:i/>
                      <w:sz w:val="16"/>
                      <w:szCs w:val="16"/>
                      <w:lang w:val="zh-CN" w:eastAsia="zh-CN"/>
                    </w:rPr>
                    <w:t xml:space="preserve"> SDL </w:t>
                  </w:r>
                  <w:r w:rsidRPr="003B4FD6">
                    <w:rPr>
                      <w:rFonts w:ascii="Segoe UI" w:eastAsia="SimHei" w:hAnsi="Segoe UI" w:hint="eastAsia"/>
                      <w:b w:val="0"/>
                      <w:i/>
                      <w:sz w:val="16"/>
                      <w:szCs w:val="16"/>
                      <w:lang w:val="zh-CN" w:eastAsia="zh-CN"/>
                    </w:rPr>
                    <w:t>威胁建模工具。</w:t>
                  </w:r>
                  <w:r w:rsidRPr="003B4FD6">
                    <w:rPr>
                      <w:rFonts w:ascii="Segoe UI" w:eastAsia="SimHei" w:hAnsi="Segoe UI" w:hint="eastAsia"/>
                      <w:b w:val="0"/>
                      <w:i/>
                      <w:sz w:val="16"/>
                      <w:szCs w:val="16"/>
                      <w:lang w:val="zh-CN" w:eastAsia="zh-CN"/>
                    </w:rPr>
                    <w:t xml:space="preserve">SDL </w:t>
                  </w:r>
                  <w:r w:rsidRPr="003B4FD6">
                    <w:rPr>
                      <w:rFonts w:ascii="Segoe UI" w:eastAsia="SimHei" w:hAnsi="Segoe UI" w:hint="eastAsia"/>
                      <w:b w:val="0"/>
                      <w:i/>
                      <w:sz w:val="16"/>
                      <w:szCs w:val="16"/>
                      <w:lang w:val="zh-CN" w:eastAsia="zh-CN"/>
                    </w:rPr>
                    <w:t>威胁建模工具基于</w:t>
                  </w:r>
                  <w:r w:rsidRPr="003B4FD6">
                    <w:rPr>
                      <w:rFonts w:ascii="Segoe UI" w:eastAsia="SimHei" w:hAnsi="Segoe UI" w:hint="eastAsia"/>
                      <w:b w:val="0"/>
                      <w:i/>
                      <w:sz w:val="16"/>
                      <w:szCs w:val="16"/>
                      <w:lang w:val="zh-CN" w:eastAsia="zh-CN"/>
                    </w:rPr>
                    <w:t xml:space="preserve"> STRIDE </w:t>
                  </w:r>
                  <w:r w:rsidRPr="003B4FD6">
                    <w:rPr>
                      <w:rFonts w:ascii="Segoe UI" w:eastAsia="SimHei" w:hAnsi="Segoe UI" w:hint="eastAsia"/>
                      <w:b w:val="0"/>
                      <w:i/>
                      <w:sz w:val="16"/>
                      <w:szCs w:val="16"/>
                      <w:lang w:val="zh-CN" w:eastAsia="zh-CN"/>
                    </w:rPr>
                    <w:t>威胁等级分类法。</w:t>
                  </w:r>
                </w:p>
                <w:p w:rsidR="0001416A" w:rsidRPr="009953A4" w:rsidRDefault="0001416A" w:rsidP="003B31F2"/>
              </w:txbxContent>
            </v:textbox>
            <w10:wrap type="tight" side="left"/>
          </v:roundrect>
        </w:pict>
      </w:r>
      <w:r w:rsidR="003B31F2" w:rsidRPr="007E054E">
        <w:rPr>
          <w:rFonts w:ascii="Segoe UI" w:eastAsia="SimHei" w:hAnsi="Segoe UI" w:hint="eastAsia"/>
          <w:sz w:val="20"/>
          <w:szCs w:val="20"/>
          <w:lang w:val="zh-CN"/>
        </w:rPr>
        <w:t>威胁建模用于存在重大安全风险的环境之中。这一实践使开发团队可以在其计划的运行环境的背景下，以结构化方式考虑、记录并讨论设计的安全影响。通过威胁建模还可以考虑组件或应用程序级别的安全问题</w:t>
      </w:r>
      <w:r w:rsidR="008A3717">
        <w:rPr>
          <w:rFonts w:ascii="Segoe UI" w:eastAsia="SimHei" w:hAnsi="Segoe UI" w:hint="eastAsia"/>
          <w:sz w:val="20"/>
          <w:szCs w:val="20"/>
          <w:lang w:val="zh-CN"/>
        </w:rPr>
        <w:t>。</w:t>
      </w:r>
      <w:r w:rsidR="003B31F2" w:rsidRPr="007E054E">
        <w:rPr>
          <w:rFonts w:ascii="Segoe UI" w:eastAsia="SimHei" w:hAnsi="Segoe UI" w:hint="eastAsia"/>
          <w:sz w:val="20"/>
          <w:szCs w:val="20"/>
          <w:lang w:val="zh-CN"/>
        </w:rPr>
        <w:t>威胁建模是一项团队活动（涉及项目经理、开发人员和测试人员），并且是软件开发设计阶段中执行的主要安全分析任务。</w:t>
      </w:r>
    </w:p>
    <w:p w:rsidR="003B31F2" w:rsidRPr="009D493F" w:rsidRDefault="003B31F2" w:rsidP="003B31F2">
      <w:pPr>
        <w:pStyle w:val="Heading3"/>
        <w:ind w:left="180" w:hanging="180"/>
        <w:rPr>
          <w:rFonts w:ascii="Segoe UI" w:eastAsia="SimHei" w:hAnsi="Segoe UI" w:hint="eastAsia"/>
          <w:sz w:val="22"/>
          <w:lang w:eastAsia="zh-CN"/>
        </w:rPr>
      </w:pPr>
      <w:bookmarkStart w:id="45" w:name="_Toc242857383"/>
      <w:bookmarkStart w:id="46" w:name="_Toc242859514"/>
      <w:bookmarkStart w:id="47" w:name="_Toc248831084"/>
      <w:bookmarkStart w:id="48" w:name="_Toc260057193"/>
      <w:r w:rsidRPr="009D493F">
        <w:rPr>
          <w:rFonts w:ascii="Segoe UI" w:eastAsia="SimHei" w:hAnsi="Segoe UI" w:hint="eastAsia"/>
          <w:sz w:val="22"/>
          <w:lang w:val="zh-CN" w:eastAsia="zh-CN"/>
        </w:rPr>
        <w:t>第三阶段：</w:t>
      </w:r>
      <w:bookmarkEnd w:id="45"/>
      <w:bookmarkEnd w:id="46"/>
      <w:bookmarkEnd w:id="47"/>
      <w:r w:rsidRPr="009D493F">
        <w:rPr>
          <w:rFonts w:ascii="Segoe UI" w:eastAsia="SimHei" w:hAnsi="Segoe UI" w:hint="eastAsia"/>
          <w:sz w:val="22"/>
          <w:lang w:val="zh-CN" w:eastAsia="zh-CN"/>
        </w:rPr>
        <w:t>实施</w:t>
      </w:r>
      <w:bookmarkEnd w:id="48"/>
    </w:p>
    <w:p w:rsidR="003B31F2" w:rsidRPr="00092B18" w:rsidRDefault="003B31F2" w:rsidP="003B31F2">
      <w:pPr>
        <w:pStyle w:val="Heading4"/>
        <w:rPr>
          <w:rFonts w:eastAsia="SimHei" w:hint="eastAsia"/>
          <w:lang w:val="zh-CN" w:eastAsia="zh-CN"/>
        </w:rPr>
      </w:pPr>
      <w:r w:rsidRPr="00092B18">
        <w:rPr>
          <w:rFonts w:eastAsia="SimHei" w:hint="eastAsia"/>
          <w:lang w:val="zh-CN" w:eastAsia="zh-CN"/>
        </w:rPr>
        <w:t xml:space="preserve">SDL </w:t>
      </w:r>
      <w:r w:rsidRPr="00092B18">
        <w:rPr>
          <w:rFonts w:eastAsia="SimHei" w:hint="eastAsia"/>
          <w:lang w:val="zh-CN" w:eastAsia="zh-CN"/>
        </w:rPr>
        <w:t>实践</w:t>
      </w:r>
      <w:r w:rsidRPr="00092B18">
        <w:rPr>
          <w:rFonts w:eastAsia="SimHei" w:hint="eastAsia"/>
          <w:lang w:val="zh-CN" w:eastAsia="zh-CN"/>
        </w:rPr>
        <w:t xml:space="preserve"> 8</w:t>
      </w:r>
      <w:r w:rsidRPr="00092B18">
        <w:rPr>
          <w:rFonts w:eastAsia="SimHei" w:hint="eastAsia"/>
          <w:lang w:val="zh-CN" w:eastAsia="zh-CN"/>
        </w:rPr>
        <w:t>：使用批准的工具</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7E054E">
        <w:rPr>
          <w:rFonts w:ascii="Segoe UI" w:eastAsia="SimHei" w:hAnsi="Segoe UI" w:hint="eastAsia"/>
          <w:sz w:val="20"/>
          <w:szCs w:val="20"/>
          <w:lang w:val="zh-CN"/>
        </w:rPr>
        <w:t>所有开发团队都应定义并发布获准工具及其关联安全检查的列表，如编译器</w:t>
      </w:r>
      <w:r w:rsidRPr="007E054E">
        <w:rPr>
          <w:rFonts w:ascii="Segoe UI" w:eastAsia="SimHei" w:hAnsi="Segoe UI" w:hint="eastAsia"/>
          <w:sz w:val="20"/>
          <w:szCs w:val="20"/>
          <w:lang w:val="zh-CN"/>
        </w:rPr>
        <w:t>/</w:t>
      </w:r>
      <w:r w:rsidRPr="007E054E">
        <w:rPr>
          <w:rFonts w:ascii="Segoe UI" w:eastAsia="SimHei" w:hAnsi="Segoe UI" w:hint="eastAsia"/>
          <w:sz w:val="20"/>
          <w:szCs w:val="20"/>
          <w:lang w:val="zh-CN"/>
        </w:rPr>
        <w:t>链接器选项和警告。此列表应由项目团队的安全顾问进行批准。一般而言，开发团队应尽量使用最新版本的获准工具，以利用新的安全分析功能和保护措施。</w:t>
      </w:r>
    </w:p>
    <w:p w:rsidR="003B31F2" w:rsidRPr="00092B18" w:rsidRDefault="003B31F2" w:rsidP="003B31F2">
      <w:pPr>
        <w:pStyle w:val="Heading4"/>
        <w:rPr>
          <w:rFonts w:eastAsia="SimHei" w:hint="eastAsia"/>
          <w:lang w:val="zh-CN" w:eastAsia="zh-CN"/>
        </w:rPr>
      </w:pPr>
      <w:r w:rsidRPr="00092B18">
        <w:rPr>
          <w:rFonts w:eastAsia="SimHei" w:hint="eastAsia"/>
          <w:lang w:val="zh-CN" w:eastAsia="zh-CN"/>
        </w:rPr>
        <w:t xml:space="preserve">SDL </w:t>
      </w:r>
      <w:r w:rsidRPr="00092B18">
        <w:rPr>
          <w:rFonts w:eastAsia="SimHei" w:hint="eastAsia"/>
          <w:lang w:val="zh-CN" w:eastAsia="zh-CN"/>
        </w:rPr>
        <w:t>实践</w:t>
      </w:r>
      <w:r w:rsidRPr="00092B18">
        <w:rPr>
          <w:rFonts w:eastAsia="SimHei" w:hint="eastAsia"/>
          <w:lang w:val="zh-CN" w:eastAsia="zh-CN"/>
        </w:rPr>
        <w:t xml:space="preserve"> 9</w:t>
      </w:r>
      <w:r w:rsidRPr="00092B18">
        <w:rPr>
          <w:rFonts w:eastAsia="SimHei" w:hint="eastAsia"/>
          <w:lang w:val="zh-CN" w:eastAsia="zh-CN"/>
        </w:rPr>
        <w:t>：弃用不安全的函数</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7E054E">
        <w:rPr>
          <w:rFonts w:ascii="Segoe UI" w:eastAsia="SimHei" w:hAnsi="Segoe UI" w:hint="eastAsia"/>
          <w:sz w:val="20"/>
          <w:szCs w:val="20"/>
          <w:lang w:val="zh-CN"/>
        </w:rPr>
        <w:t>许多常用函数和</w:t>
      </w:r>
      <w:r w:rsidRPr="007E054E">
        <w:rPr>
          <w:rFonts w:ascii="Segoe UI" w:eastAsia="SimHei" w:hAnsi="Segoe UI" w:hint="eastAsia"/>
          <w:sz w:val="20"/>
          <w:szCs w:val="20"/>
          <w:lang w:val="zh-CN"/>
        </w:rPr>
        <w:t xml:space="preserve"> API </w:t>
      </w:r>
      <w:r w:rsidRPr="007E054E">
        <w:rPr>
          <w:rFonts w:ascii="Segoe UI" w:eastAsia="SimHei" w:hAnsi="Segoe UI" w:hint="eastAsia"/>
          <w:sz w:val="20"/>
          <w:szCs w:val="20"/>
          <w:lang w:val="zh-CN"/>
        </w:rPr>
        <w:t>在当前威胁环境下并不安全。项目团队应分析将与软件开发项目结合使用的所有函数和</w:t>
      </w:r>
      <w:r w:rsidRPr="007E054E">
        <w:rPr>
          <w:rFonts w:ascii="Segoe UI" w:eastAsia="SimHei" w:hAnsi="Segoe UI" w:hint="eastAsia"/>
          <w:sz w:val="20"/>
          <w:szCs w:val="20"/>
          <w:lang w:val="zh-CN"/>
        </w:rPr>
        <w:t xml:space="preserve"> API</w:t>
      </w:r>
      <w:r w:rsidRPr="007E054E">
        <w:rPr>
          <w:rFonts w:ascii="Segoe UI" w:eastAsia="SimHei" w:hAnsi="Segoe UI" w:hint="eastAsia"/>
          <w:sz w:val="20"/>
          <w:szCs w:val="20"/>
          <w:lang w:val="zh-CN"/>
        </w:rPr>
        <w:t>，并禁用确定为不安全的函数和</w:t>
      </w:r>
      <w:r w:rsidRPr="007E054E">
        <w:rPr>
          <w:rFonts w:ascii="Segoe UI" w:eastAsia="SimHei" w:hAnsi="Segoe UI" w:hint="eastAsia"/>
          <w:sz w:val="20"/>
          <w:szCs w:val="20"/>
          <w:lang w:val="zh-CN"/>
        </w:rPr>
        <w:t xml:space="preserve"> API</w:t>
      </w:r>
      <w:r w:rsidRPr="007E054E">
        <w:rPr>
          <w:rFonts w:ascii="Segoe UI" w:eastAsia="SimHei" w:hAnsi="Segoe UI" w:hint="eastAsia"/>
          <w:sz w:val="20"/>
          <w:szCs w:val="20"/>
          <w:lang w:val="zh-CN"/>
        </w:rPr>
        <w:t>。确定禁用列表之后，项目团队应使用头文件（如</w:t>
      </w:r>
      <w:r w:rsidRPr="007E054E">
        <w:rPr>
          <w:rFonts w:ascii="Segoe UI" w:eastAsia="SimHei" w:hAnsi="Segoe UI" w:hint="eastAsia"/>
          <w:sz w:val="20"/>
          <w:szCs w:val="20"/>
          <w:lang w:val="zh-CN"/>
        </w:rPr>
        <w:t xml:space="preserve"> banned.h </w:t>
      </w:r>
      <w:r w:rsidRPr="007E054E">
        <w:rPr>
          <w:rFonts w:ascii="Segoe UI" w:eastAsia="SimHei" w:hAnsi="Segoe UI" w:hint="eastAsia"/>
          <w:sz w:val="20"/>
          <w:szCs w:val="20"/>
          <w:lang w:val="zh-CN"/>
        </w:rPr>
        <w:t>和</w:t>
      </w:r>
      <w:r w:rsidRPr="007E054E">
        <w:rPr>
          <w:rFonts w:ascii="Segoe UI" w:eastAsia="SimHei" w:hAnsi="Segoe UI" w:hint="eastAsia"/>
          <w:sz w:val="20"/>
          <w:szCs w:val="20"/>
          <w:lang w:val="zh-CN"/>
        </w:rPr>
        <w:t xml:space="preserve"> strsafe.h</w:t>
      </w:r>
      <w:r w:rsidRPr="007E054E">
        <w:rPr>
          <w:rFonts w:ascii="Segoe UI" w:eastAsia="SimHei" w:hAnsi="Segoe UI" w:hint="eastAsia"/>
          <w:sz w:val="20"/>
          <w:szCs w:val="20"/>
          <w:lang w:val="zh-CN"/>
        </w:rPr>
        <w:t>）、较新的编译器或代码扫描工具来检查代码（在适当情况下还包括旧代码）中是否存在禁用函数，并使用更安全的备选函数替代这些禁用函数</w:t>
      </w:r>
      <w:r w:rsidR="008A3717">
        <w:rPr>
          <w:rFonts w:ascii="Segoe UI" w:eastAsia="SimHei" w:hAnsi="Segoe UI" w:hint="eastAsia"/>
          <w:sz w:val="20"/>
          <w:szCs w:val="20"/>
          <w:lang w:val="zh-CN"/>
        </w:rPr>
        <w:t>。</w:t>
      </w:r>
    </w:p>
    <w:p w:rsidR="003B31F2" w:rsidRPr="00092B18" w:rsidRDefault="003B31F2" w:rsidP="003B31F2">
      <w:pPr>
        <w:pStyle w:val="Heading4"/>
        <w:rPr>
          <w:rFonts w:eastAsia="SimHei" w:hint="eastAsia"/>
          <w:lang w:val="zh-CN" w:eastAsia="zh-CN"/>
        </w:rPr>
      </w:pPr>
      <w:r w:rsidRPr="00092B18">
        <w:rPr>
          <w:rFonts w:eastAsia="SimHei" w:hint="eastAsia"/>
          <w:lang w:val="zh-CN" w:eastAsia="zh-CN"/>
        </w:rPr>
        <w:br w:type="page"/>
      </w:r>
      <w:r w:rsidRPr="00092B18">
        <w:rPr>
          <w:rFonts w:eastAsia="SimHei" w:hint="eastAsia"/>
          <w:lang w:val="zh-CN" w:eastAsia="zh-CN"/>
        </w:rPr>
        <w:lastRenderedPageBreak/>
        <w:pict>
          <v:roundrect id="AutoShape 9" o:spid="_x0000_s1037" style="position:absolute;left:0;text-align:left;margin-left:342.9pt;margin-top:9.5pt;width:126pt;height:70.8pt;z-index:8;visibility:visible" arcsize="10923f" wrapcoords="1543 0 0 1168 0 21016 1800 21892 19543 21892 21343 21016 21343 1168 19800 0 15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" fillcolor="#cae2c0" stroked="f" strokecolor="#4a7ebb" strokeweight="1.5pt">
            <v:shadow on="t" opacity="22938f" offset="0"/>
            <v:textbox inset=",7.2pt,,7.2pt">
              <w:txbxContent>
                <w:p w:rsidR="0001416A" w:rsidRPr="00996167" w:rsidRDefault="0001416A" w:rsidP="003B31F2">
                  <w:pPr>
                    <w:pStyle w:val="Newsidebar"/>
                    <w:spacing w:before="0"/>
                    <w:jc w:val="center"/>
                    <w:rPr>
                      <w:rFonts w:ascii="SimHei" w:eastAsia="SimHei" w:hAnsi="Segoe UI" w:cs="Segoe UI" w:hint="eastAsia"/>
                      <w:b w:val="0"/>
                      <w:i/>
                      <w:sz w:val="16"/>
                      <w:lang w:eastAsia="zh-CN"/>
                    </w:rPr>
                  </w:pPr>
                  <w:r w:rsidRPr="00996167">
                    <w:rPr>
                      <w:rFonts w:ascii="SimHei" w:eastAsia="SimHei" w:hint="eastAsia"/>
                      <w:b w:val="0"/>
                      <w:i/>
                      <w:sz w:val="16"/>
                      <w:lang w:val="zh-CN" w:eastAsia="zh-CN"/>
                    </w:rPr>
                    <w:t>一般而言，开发团队应确定执行静态分析的最佳频率，从而在工作效率与足够的安全覆盖率之间取得平衡。</w:t>
                  </w:r>
                </w:p>
              </w:txbxContent>
            </v:textbox>
            <w10:wrap type="tight" side="left"/>
          </v:roundrect>
        </w:pict>
      </w:r>
      <w:r w:rsidRPr="00092B18">
        <w:rPr>
          <w:rFonts w:eastAsia="SimHei" w:hint="eastAsia"/>
          <w:lang w:val="zh-CN" w:eastAsia="zh-CN"/>
        </w:rPr>
        <w:t xml:space="preserve">SDL </w:t>
      </w:r>
      <w:r w:rsidRPr="00092B18">
        <w:rPr>
          <w:rFonts w:eastAsia="SimHei" w:hint="eastAsia"/>
          <w:lang w:val="zh-CN" w:eastAsia="zh-CN"/>
        </w:rPr>
        <w:t>实践</w:t>
      </w:r>
      <w:r w:rsidRPr="00092B18">
        <w:rPr>
          <w:rFonts w:eastAsia="SimHei" w:hint="eastAsia"/>
          <w:lang w:val="zh-CN" w:eastAsia="zh-CN"/>
        </w:rPr>
        <w:t xml:space="preserve"> 10</w:t>
      </w:r>
      <w:r w:rsidRPr="00092B18">
        <w:rPr>
          <w:rFonts w:eastAsia="SimHei" w:hint="eastAsia"/>
          <w:lang w:val="zh-CN" w:eastAsia="zh-CN"/>
        </w:rPr>
        <w:t>：静态分析</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D750C7">
        <w:rPr>
          <w:rFonts w:ascii="Segoe UI" w:eastAsia="SimHei" w:hAnsi="Segoe UI" w:hint="eastAsia"/>
          <w:sz w:val="20"/>
          <w:szCs w:val="20"/>
          <w:lang w:val="zh-CN"/>
        </w:rPr>
        <w:t>项目团队应对源代码执行静态分析。源代码静态分析为安全代码评析提供了伸缩性，可以帮助确保对安全代码策略的遵守。静态代码分析本身通常不足以替代人工代码评析。安全团队和安全顾问应了解静态分析工具的优点和缺点，并准备好根据需要为静态分析工具辅以其他工具或人工评析</w:t>
      </w:r>
      <w:r w:rsidR="008A3717">
        <w:rPr>
          <w:rFonts w:ascii="Segoe UI" w:eastAsia="SimHei" w:hAnsi="Segoe UI" w:hint="eastAsia"/>
          <w:sz w:val="20"/>
          <w:szCs w:val="20"/>
          <w:lang w:val="zh-CN"/>
        </w:rPr>
        <w:t>。</w:t>
      </w:r>
    </w:p>
    <w:p w:rsidR="003B31F2" w:rsidRPr="009D493F" w:rsidRDefault="003B31F2" w:rsidP="003B31F2">
      <w:pPr>
        <w:pStyle w:val="Heading3"/>
        <w:ind w:left="180" w:hanging="180"/>
        <w:rPr>
          <w:rFonts w:ascii="Segoe UI" w:eastAsia="SimHei" w:hAnsi="Segoe UI" w:hint="eastAsia"/>
          <w:sz w:val="22"/>
          <w:lang w:eastAsia="zh-CN"/>
        </w:rPr>
      </w:pPr>
      <w:bookmarkStart w:id="49" w:name="_Toc242857384"/>
      <w:bookmarkStart w:id="50" w:name="_Toc242859515"/>
      <w:bookmarkStart w:id="51" w:name="_Toc248831085"/>
      <w:bookmarkStart w:id="52" w:name="_Toc260057194"/>
      <w:r w:rsidRPr="009D493F">
        <w:rPr>
          <w:rFonts w:ascii="Segoe UI" w:eastAsia="SimHei" w:hAnsi="Segoe UI" w:hint="eastAsia"/>
          <w:sz w:val="22"/>
          <w:lang w:val="zh-CN" w:eastAsia="zh-CN"/>
        </w:rPr>
        <w:t>第四阶段：</w:t>
      </w:r>
      <w:bookmarkEnd w:id="49"/>
      <w:bookmarkEnd w:id="50"/>
      <w:bookmarkEnd w:id="51"/>
      <w:r w:rsidRPr="009D493F">
        <w:rPr>
          <w:rFonts w:ascii="Segoe UI" w:eastAsia="SimHei" w:hAnsi="Segoe UI" w:hint="eastAsia"/>
          <w:sz w:val="22"/>
          <w:lang w:val="zh-CN" w:eastAsia="zh-CN"/>
        </w:rPr>
        <w:t>验证</w:t>
      </w:r>
      <w:bookmarkEnd w:id="52"/>
    </w:p>
    <w:p w:rsidR="003B31F2" w:rsidRPr="00092B18" w:rsidRDefault="003B31F2" w:rsidP="003B31F2">
      <w:pPr>
        <w:pStyle w:val="Heading4"/>
        <w:rPr>
          <w:rFonts w:eastAsia="SimHei" w:hint="eastAsia"/>
          <w:lang w:val="zh-CN" w:eastAsia="zh-CN"/>
        </w:rPr>
      </w:pPr>
      <w:r w:rsidRPr="00092B18">
        <w:rPr>
          <w:rFonts w:eastAsia="SimHei" w:hint="eastAsia"/>
          <w:lang w:val="zh-CN" w:eastAsia="zh-CN"/>
        </w:rPr>
        <w:t xml:space="preserve">SDL </w:t>
      </w:r>
      <w:r w:rsidRPr="00092B18">
        <w:rPr>
          <w:rFonts w:eastAsia="SimHei" w:hint="eastAsia"/>
          <w:lang w:val="zh-CN" w:eastAsia="zh-CN"/>
        </w:rPr>
        <w:t>实践</w:t>
      </w:r>
      <w:r w:rsidRPr="00092B18">
        <w:rPr>
          <w:rFonts w:eastAsia="SimHei" w:hint="eastAsia"/>
          <w:lang w:val="zh-CN" w:eastAsia="zh-CN"/>
        </w:rPr>
        <w:t xml:space="preserve"> 11</w:t>
      </w:r>
      <w:r w:rsidRPr="00092B18">
        <w:rPr>
          <w:rFonts w:eastAsia="SimHei" w:hint="eastAsia"/>
          <w:lang w:val="zh-CN" w:eastAsia="zh-CN"/>
        </w:rPr>
        <w:t>：动态程序分析</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D750C7">
        <w:rPr>
          <w:rFonts w:ascii="Segoe UI" w:eastAsia="SimHei" w:hAnsi="Segoe UI" w:hint="eastAsia"/>
          <w:sz w:val="20"/>
          <w:szCs w:val="20"/>
          <w:lang w:val="zh-CN"/>
        </w:rPr>
        <w:t>为确保程序功能按照设计方式工作，有必要对软件程序进行运行时验证</w:t>
      </w:r>
      <w:r w:rsidR="008A3717">
        <w:rPr>
          <w:rFonts w:ascii="Segoe UI" w:eastAsia="SimHei" w:hAnsi="Segoe UI" w:hint="eastAsia"/>
          <w:sz w:val="20"/>
          <w:szCs w:val="20"/>
          <w:lang w:val="zh-CN"/>
        </w:rPr>
        <w:t>。</w:t>
      </w:r>
      <w:r w:rsidRPr="00D750C7">
        <w:rPr>
          <w:rFonts w:ascii="Segoe UI" w:eastAsia="SimHei" w:hAnsi="Segoe UI" w:hint="eastAsia"/>
          <w:sz w:val="20"/>
          <w:szCs w:val="20"/>
          <w:lang w:val="zh-CN"/>
        </w:rPr>
        <w:t>此验证任务应指定一些工具，用以监控应用程序行为是否存在内存损坏、用户权限问题以及其他重要安全问题。</w:t>
      </w:r>
      <w:r w:rsidRPr="00D750C7">
        <w:rPr>
          <w:rFonts w:ascii="Segoe UI" w:eastAsia="SimHei" w:hAnsi="Segoe UI" w:hint="eastAsia"/>
          <w:sz w:val="20"/>
          <w:szCs w:val="20"/>
          <w:lang w:val="zh-CN"/>
        </w:rPr>
        <w:t xml:space="preserve">SDL </w:t>
      </w:r>
      <w:r w:rsidRPr="00D750C7">
        <w:rPr>
          <w:rFonts w:ascii="Segoe UI" w:eastAsia="SimHei" w:hAnsi="Segoe UI" w:hint="eastAsia"/>
          <w:sz w:val="20"/>
          <w:szCs w:val="20"/>
          <w:lang w:val="zh-CN"/>
        </w:rPr>
        <w:t>过程使用运行时工具（如</w:t>
      </w:r>
      <w:r w:rsidRPr="00D750C7">
        <w:rPr>
          <w:rFonts w:ascii="Segoe UI" w:eastAsia="SimHei" w:hAnsi="Segoe UI" w:hint="eastAsia"/>
          <w:sz w:val="20"/>
          <w:szCs w:val="20"/>
          <w:lang w:val="zh-CN"/>
        </w:rPr>
        <w:t xml:space="preserve"> AppVerifier</w:t>
      </w:r>
      <w:r w:rsidRPr="00D750C7">
        <w:rPr>
          <w:rFonts w:ascii="Segoe UI" w:eastAsia="SimHei" w:hAnsi="Segoe UI" w:hint="eastAsia"/>
          <w:sz w:val="20"/>
          <w:szCs w:val="20"/>
          <w:lang w:val="zh-CN"/>
        </w:rPr>
        <w:t>）以及其他方法（如模糊测试）来实现所需级别的安全测试覆盖率。</w:t>
      </w:r>
    </w:p>
    <w:p w:rsidR="003B31F2" w:rsidRPr="00092B18" w:rsidRDefault="003B31F2" w:rsidP="003B31F2">
      <w:pPr>
        <w:pStyle w:val="Heading4"/>
        <w:rPr>
          <w:rFonts w:eastAsia="SimHei" w:hint="eastAsia"/>
          <w:lang w:val="zh-CN" w:eastAsia="zh-CN"/>
        </w:rPr>
      </w:pPr>
      <w:bookmarkStart w:id="53" w:name="_Must-Complete_Practice_12:"/>
      <w:bookmarkEnd w:id="53"/>
      <w:r w:rsidRPr="00092B18">
        <w:rPr>
          <w:rFonts w:eastAsia="SimHei" w:hint="eastAsia"/>
          <w:lang w:val="zh-CN" w:eastAsia="zh-CN"/>
        </w:rPr>
        <w:t xml:space="preserve">SDL </w:t>
      </w:r>
      <w:r w:rsidRPr="00092B18">
        <w:rPr>
          <w:rFonts w:eastAsia="SimHei" w:hint="eastAsia"/>
          <w:lang w:val="zh-CN" w:eastAsia="zh-CN"/>
        </w:rPr>
        <w:t>实践</w:t>
      </w:r>
      <w:r w:rsidRPr="00092B18">
        <w:rPr>
          <w:rFonts w:eastAsia="SimHei" w:hint="eastAsia"/>
          <w:lang w:val="zh-CN" w:eastAsia="zh-CN"/>
        </w:rPr>
        <w:t xml:space="preserve"> 12</w:t>
      </w:r>
      <w:r w:rsidRPr="00092B18">
        <w:rPr>
          <w:rFonts w:eastAsia="SimHei" w:hint="eastAsia"/>
          <w:lang w:val="zh-CN" w:eastAsia="zh-CN"/>
        </w:rPr>
        <w:t>：模糊测试</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D750C7">
        <w:rPr>
          <w:rFonts w:ascii="Segoe UI" w:eastAsia="SimHei" w:hAnsi="Segoe UI" w:hint="eastAsia"/>
          <w:sz w:val="20"/>
          <w:szCs w:val="20"/>
          <w:lang w:val="zh-CN"/>
        </w:rPr>
        <w:t>模糊测试是一种专门形式的动态分析，它通过故意向应用程序引入不良格式或随机数据诱发程序故障。模糊测试策略的制定以应用程序的预期用途以及应用程序的功能和设计规范为基础。安全顾问可能要求进行额外的模糊测试或扩大模糊测试的范围和增加持续时间。</w:t>
      </w:r>
    </w:p>
    <w:p w:rsidR="003B31F2" w:rsidRPr="00092B18" w:rsidRDefault="003B31F2" w:rsidP="003B31F2">
      <w:pPr>
        <w:pStyle w:val="Heading4"/>
        <w:rPr>
          <w:rFonts w:eastAsia="SimHei" w:hint="eastAsia"/>
          <w:lang w:val="zh-CN" w:eastAsia="zh-CN"/>
        </w:rPr>
      </w:pPr>
      <w:r w:rsidRPr="00092B18">
        <w:rPr>
          <w:rFonts w:eastAsia="SimHei" w:hint="eastAsia"/>
          <w:lang w:val="zh-CN" w:eastAsia="zh-CN"/>
        </w:rPr>
        <w:t xml:space="preserve">SDL </w:t>
      </w:r>
      <w:r w:rsidRPr="00092B18">
        <w:rPr>
          <w:rFonts w:eastAsia="SimHei" w:hint="eastAsia"/>
          <w:lang w:val="zh-CN" w:eastAsia="zh-CN"/>
        </w:rPr>
        <w:t>实践</w:t>
      </w:r>
      <w:r w:rsidRPr="00092B18">
        <w:rPr>
          <w:rFonts w:eastAsia="SimHei" w:hint="eastAsia"/>
          <w:lang w:val="zh-CN" w:eastAsia="zh-CN"/>
        </w:rPr>
        <w:t xml:space="preserve"> 13</w:t>
      </w:r>
      <w:r w:rsidRPr="00092B18">
        <w:rPr>
          <w:rFonts w:eastAsia="SimHei" w:hint="eastAsia"/>
          <w:lang w:val="zh-CN" w:eastAsia="zh-CN"/>
        </w:rPr>
        <w:t>：威胁模型和攻击面评析</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D750C7">
        <w:rPr>
          <w:rFonts w:ascii="Segoe UI" w:eastAsia="SimHei" w:hAnsi="Segoe UI" w:hint="eastAsia"/>
          <w:sz w:val="20"/>
          <w:szCs w:val="20"/>
          <w:lang w:val="zh-CN"/>
        </w:rPr>
        <w:t>应用程序经常会严重偏离在软件开发项目要求和设计阶段所制定的功能和设计规范。因此，在给定应用程序完成编码后重新评析其威胁模型和攻击面度量是非常重要的。此评析可确保考虑到对系统设计或实现方面所做的全部更改，并确保因这些更改而形成的所有新攻击平台得以评析和缓解。</w:t>
      </w:r>
    </w:p>
    <w:p w:rsidR="003B31F2" w:rsidRPr="009D493F" w:rsidRDefault="003B31F2" w:rsidP="003B31F2">
      <w:pPr>
        <w:pStyle w:val="Heading3"/>
        <w:ind w:left="180" w:hanging="180"/>
        <w:rPr>
          <w:rFonts w:ascii="Segoe UI" w:eastAsia="SimHei" w:hAnsi="Segoe UI" w:hint="eastAsia"/>
          <w:sz w:val="22"/>
          <w:lang w:eastAsia="zh-CN"/>
        </w:rPr>
      </w:pPr>
      <w:bookmarkStart w:id="54" w:name="_Toc242857385"/>
      <w:bookmarkStart w:id="55" w:name="_Toc242859516"/>
      <w:bookmarkStart w:id="56" w:name="_Toc248831086"/>
      <w:bookmarkStart w:id="57" w:name="_Toc260057195"/>
      <w:r w:rsidRPr="009D493F">
        <w:rPr>
          <w:rFonts w:ascii="Segoe UI" w:eastAsia="SimHei" w:hAnsi="Segoe UI" w:hint="eastAsia"/>
          <w:sz w:val="22"/>
          <w:lang w:val="zh-CN" w:eastAsia="zh-CN"/>
        </w:rPr>
        <w:t>第五阶段：</w:t>
      </w:r>
      <w:bookmarkEnd w:id="54"/>
      <w:bookmarkEnd w:id="55"/>
      <w:bookmarkEnd w:id="56"/>
      <w:r w:rsidRPr="009D493F">
        <w:rPr>
          <w:rFonts w:ascii="Segoe UI" w:eastAsia="SimHei" w:hAnsi="Segoe UI" w:hint="eastAsia"/>
          <w:sz w:val="22"/>
          <w:lang w:val="zh-CN" w:eastAsia="zh-CN"/>
        </w:rPr>
        <w:t>发布</w:t>
      </w:r>
      <w:bookmarkEnd w:id="57"/>
    </w:p>
    <w:p w:rsidR="003B31F2" w:rsidRPr="00092B18" w:rsidRDefault="003B31F2" w:rsidP="003B31F2">
      <w:pPr>
        <w:pStyle w:val="Heading4"/>
        <w:rPr>
          <w:rFonts w:eastAsia="SimHei" w:hint="eastAsia"/>
          <w:lang w:val="zh-CN" w:eastAsia="zh-CN"/>
        </w:rPr>
      </w:pPr>
      <w:r w:rsidRPr="00092B18">
        <w:rPr>
          <w:rFonts w:eastAsia="SimHei" w:hint="eastAsia"/>
          <w:lang w:val="zh-CN" w:eastAsia="zh-CN"/>
        </w:rPr>
        <w:t xml:space="preserve">SDL </w:t>
      </w:r>
      <w:r w:rsidRPr="00092B18">
        <w:rPr>
          <w:rFonts w:eastAsia="SimHei" w:hint="eastAsia"/>
          <w:lang w:val="zh-CN" w:eastAsia="zh-CN"/>
        </w:rPr>
        <w:t>实践</w:t>
      </w:r>
      <w:r w:rsidRPr="00092B18">
        <w:rPr>
          <w:rFonts w:eastAsia="SimHei" w:hint="eastAsia"/>
          <w:lang w:val="zh-CN" w:eastAsia="zh-CN"/>
        </w:rPr>
        <w:t xml:space="preserve"> 14</w:t>
      </w:r>
      <w:r w:rsidRPr="00092B18">
        <w:rPr>
          <w:rFonts w:eastAsia="SimHei" w:hint="eastAsia"/>
          <w:lang w:val="zh-CN" w:eastAsia="zh-CN"/>
        </w:rPr>
        <w:t>：事件响应计划</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D750C7">
        <w:rPr>
          <w:rFonts w:ascii="Segoe UI" w:eastAsia="SimHei" w:hAnsi="Segoe UI" w:hint="eastAsia"/>
          <w:sz w:val="20"/>
          <w:szCs w:val="20"/>
          <w:lang w:val="zh-CN"/>
        </w:rPr>
        <w:t>受</w:t>
      </w:r>
      <w:r w:rsidRPr="00D750C7">
        <w:rPr>
          <w:rFonts w:ascii="Segoe UI" w:eastAsia="SimHei" w:hAnsi="Segoe UI" w:hint="eastAsia"/>
          <w:sz w:val="20"/>
          <w:szCs w:val="20"/>
          <w:lang w:val="zh-CN"/>
        </w:rPr>
        <w:t xml:space="preserve"> SDL </w:t>
      </w:r>
      <w:r w:rsidRPr="00D750C7">
        <w:rPr>
          <w:rFonts w:ascii="Segoe UI" w:eastAsia="SimHei" w:hAnsi="Segoe UI" w:hint="eastAsia"/>
          <w:sz w:val="20"/>
          <w:szCs w:val="20"/>
          <w:lang w:val="zh-CN"/>
        </w:rPr>
        <w:t>要求约束的每个软件发布都必须包含事件响应计划。即使在发布时不包含任何已知漏洞的程序也可能面临日后新出现的威胁。事件响应计划应包括：</w:t>
      </w:r>
    </w:p>
    <w:p w:rsidR="003B31F2" w:rsidRPr="009D493F" w:rsidRDefault="003B31F2" w:rsidP="003B31F2">
      <w:pPr>
        <w:pStyle w:val="ListParagraph"/>
        <w:rPr>
          <w:rFonts w:eastAsia="SimHei" w:hint="eastAsia"/>
        </w:rPr>
      </w:pPr>
      <w:r w:rsidRPr="009D493F">
        <w:rPr>
          <w:rFonts w:eastAsia="SimHei" w:hint="eastAsia"/>
          <w:lang w:val="zh-CN"/>
        </w:rPr>
        <w:t>单独指定的可持续工程</w:t>
      </w:r>
      <w:r w:rsidRPr="009D493F">
        <w:rPr>
          <w:rFonts w:eastAsia="SimHei" w:hint="eastAsia"/>
          <w:lang w:val="zh-CN"/>
        </w:rPr>
        <w:t xml:space="preserve"> (SE) </w:t>
      </w:r>
      <w:r w:rsidRPr="009D493F">
        <w:rPr>
          <w:rFonts w:eastAsia="SimHei" w:hint="eastAsia"/>
          <w:lang w:val="zh-CN"/>
        </w:rPr>
        <w:t>团队；或者，如果团队太小以至于无法拥有</w:t>
      </w:r>
      <w:r w:rsidRPr="009D493F">
        <w:rPr>
          <w:rFonts w:eastAsia="SimHei" w:hint="eastAsia"/>
          <w:lang w:val="zh-CN"/>
        </w:rPr>
        <w:t xml:space="preserve"> SE </w:t>
      </w:r>
      <w:r w:rsidRPr="009D493F">
        <w:rPr>
          <w:rFonts w:eastAsia="SimHei" w:hint="eastAsia"/>
          <w:lang w:val="zh-CN"/>
        </w:rPr>
        <w:t>资源，则应制定紧急响应计划</w:t>
      </w:r>
      <w:r w:rsidRPr="009D493F">
        <w:rPr>
          <w:rFonts w:eastAsia="SimHei" w:hint="eastAsia"/>
          <w:lang w:val="zh-CN"/>
        </w:rPr>
        <w:t xml:space="preserve"> (ERP)</w:t>
      </w:r>
      <w:r w:rsidRPr="009D493F">
        <w:rPr>
          <w:rFonts w:eastAsia="SimHei" w:hint="eastAsia"/>
          <w:lang w:val="zh-CN"/>
        </w:rPr>
        <w:t>，在该计划中确定相应的工程、市场营销、通信和管理人员充当发生安全紧急事件时的首要联系点。</w:t>
      </w:r>
    </w:p>
    <w:p w:rsidR="003B31F2" w:rsidRPr="009D493F" w:rsidRDefault="003B31F2" w:rsidP="003B31F2">
      <w:pPr>
        <w:pStyle w:val="ListParagraph"/>
        <w:rPr>
          <w:rFonts w:eastAsia="SimHei" w:hint="eastAsia"/>
        </w:rPr>
      </w:pPr>
      <w:r w:rsidRPr="009D493F">
        <w:rPr>
          <w:rFonts w:eastAsia="SimHei" w:hint="eastAsia"/>
          <w:lang w:val="zh-CN"/>
        </w:rPr>
        <w:t>与决策机构的电话联系（</w:t>
      </w:r>
      <w:r w:rsidRPr="009D493F">
        <w:rPr>
          <w:rFonts w:eastAsia="SimHei" w:hint="eastAsia"/>
          <w:lang w:val="zh-CN"/>
        </w:rPr>
        <w:t xml:space="preserve">7 x 24 </w:t>
      </w:r>
      <w:r w:rsidRPr="009D493F">
        <w:rPr>
          <w:rFonts w:eastAsia="SimHei" w:hint="eastAsia"/>
          <w:lang w:val="zh-CN"/>
        </w:rPr>
        <w:t>随时可用）。</w:t>
      </w:r>
    </w:p>
    <w:p w:rsidR="003B31F2" w:rsidRPr="009D493F" w:rsidRDefault="003B31F2" w:rsidP="003B31F2">
      <w:pPr>
        <w:pStyle w:val="ListParagraph"/>
        <w:rPr>
          <w:rFonts w:eastAsia="SimHei" w:hint="eastAsia"/>
        </w:rPr>
      </w:pPr>
      <w:r w:rsidRPr="009D493F">
        <w:rPr>
          <w:rFonts w:eastAsia="SimHei" w:hint="eastAsia"/>
          <w:lang w:val="zh-CN"/>
        </w:rPr>
        <w:t>针对从组织中其他小组继承的代码的安全维护计划。</w:t>
      </w:r>
    </w:p>
    <w:p w:rsidR="006976CB" w:rsidRDefault="003B31F2" w:rsidP="003B31F2">
      <w:pPr>
        <w:pStyle w:val="ListParagraph"/>
        <w:rPr>
          <w:rFonts w:eastAsia="SimHei"/>
          <w:lang w:val="zh-CN"/>
        </w:rPr>
      </w:pPr>
      <w:r w:rsidRPr="009D493F">
        <w:rPr>
          <w:rFonts w:eastAsia="SimHei" w:hint="eastAsia"/>
          <w:lang w:val="zh-CN"/>
        </w:rPr>
        <w:t>针对获得许可的第三方代码的安全维护计划，包括文件名、版本、源代码、第三方联系信息以及要更改的合同许可（如果适用）。</w:t>
      </w:r>
    </w:p>
    <w:p w:rsidR="003B31F2" w:rsidRPr="00092B18" w:rsidRDefault="003B31F2" w:rsidP="00092B18">
      <w:pPr>
        <w:pStyle w:val="Heading4"/>
        <w:pageBreakBefore/>
        <w:rPr>
          <w:rFonts w:eastAsia="SimHei" w:hint="eastAsia"/>
          <w:lang w:val="zh-CN" w:eastAsia="zh-CN"/>
        </w:rPr>
      </w:pPr>
      <w:bookmarkStart w:id="58" w:name="_Must-Complete_Practice_15:"/>
      <w:bookmarkEnd w:id="58"/>
      <w:r w:rsidRPr="00092B18">
        <w:rPr>
          <w:rFonts w:eastAsia="SimHei" w:hint="eastAsia"/>
          <w:lang w:val="zh-CN" w:eastAsia="zh-CN"/>
        </w:rPr>
        <w:lastRenderedPageBreak/>
        <w:t xml:space="preserve">SDL </w:t>
      </w:r>
      <w:r w:rsidRPr="00092B18">
        <w:rPr>
          <w:rFonts w:eastAsia="SimHei" w:hint="eastAsia"/>
          <w:lang w:val="zh-CN" w:eastAsia="zh-CN"/>
        </w:rPr>
        <w:t>实践</w:t>
      </w:r>
      <w:r w:rsidRPr="00092B18">
        <w:rPr>
          <w:rFonts w:eastAsia="SimHei" w:hint="eastAsia"/>
          <w:lang w:val="zh-CN" w:eastAsia="zh-CN"/>
        </w:rPr>
        <w:t xml:space="preserve"> 15</w:t>
      </w:r>
      <w:r w:rsidRPr="00092B18">
        <w:rPr>
          <w:rFonts w:eastAsia="SimHei" w:hint="eastAsia"/>
          <w:lang w:val="zh-CN" w:eastAsia="zh-CN"/>
        </w:rPr>
        <w:t>：最终安全评析</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D750C7">
        <w:rPr>
          <w:rFonts w:ascii="Segoe UI" w:eastAsia="SimHei" w:hAnsi="Segoe UI" w:hint="eastAsia"/>
          <w:sz w:val="20"/>
          <w:szCs w:val="20"/>
          <w:lang w:val="zh-CN"/>
        </w:rPr>
        <w:t>最终安全评析</w:t>
      </w:r>
      <w:r w:rsidRPr="00D750C7">
        <w:rPr>
          <w:rFonts w:ascii="Segoe UI" w:eastAsia="SimHei" w:hAnsi="Segoe UI" w:hint="eastAsia"/>
          <w:sz w:val="20"/>
          <w:szCs w:val="20"/>
          <w:lang w:val="zh-CN"/>
        </w:rPr>
        <w:t xml:space="preserve"> (FSR) </w:t>
      </w:r>
      <w:r w:rsidRPr="00D750C7">
        <w:rPr>
          <w:rFonts w:ascii="Segoe UI" w:eastAsia="SimHei" w:hAnsi="Segoe UI" w:hint="eastAsia"/>
          <w:sz w:val="20"/>
          <w:szCs w:val="20"/>
          <w:lang w:val="zh-CN"/>
        </w:rPr>
        <w:t>是在发布之前仔细检查对软件应用程序执行的所有安全活动。</w:t>
      </w:r>
      <w:r w:rsidRPr="00D750C7">
        <w:rPr>
          <w:rFonts w:ascii="Segoe UI" w:eastAsia="SimHei" w:hAnsi="Segoe UI" w:hint="eastAsia"/>
          <w:sz w:val="20"/>
          <w:szCs w:val="20"/>
          <w:lang w:val="zh-CN"/>
        </w:rPr>
        <w:t xml:space="preserve">FSR </w:t>
      </w:r>
      <w:r w:rsidRPr="00D750C7">
        <w:rPr>
          <w:rFonts w:ascii="Segoe UI" w:eastAsia="SimHei" w:hAnsi="Segoe UI" w:hint="eastAsia"/>
          <w:sz w:val="20"/>
          <w:szCs w:val="20"/>
          <w:lang w:val="zh-CN"/>
        </w:rPr>
        <w:t>由安全顾问在普通开发人员以及安全和隐私团队负责人的协助下执行。</w:t>
      </w:r>
      <w:r w:rsidRPr="00D750C7">
        <w:rPr>
          <w:rFonts w:ascii="Segoe UI" w:eastAsia="SimHei" w:hAnsi="Segoe UI" w:hint="eastAsia"/>
          <w:sz w:val="20"/>
          <w:szCs w:val="20"/>
          <w:lang w:val="zh-CN"/>
        </w:rPr>
        <w:t xml:space="preserve">FSR </w:t>
      </w:r>
      <w:r w:rsidRPr="00D750C7">
        <w:rPr>
          <w:rFonts w:ascii="Segoe UI" w:eastAsia="SimHei" w:hAnsi="Segoe UI" w:hint="eastAsia"/>
          <w:sz w:val="20"/>
          <w:szCs w:val="20"/>
          <w:lang w:val="zh-CN"/>
        </w:rPr>
        <w:t>不是“渗透和修补”活动，也不是用于执行以前忽略或忘记的安全活动的时机。</w:t>
      </w:r>
      <w:r w:rsidRPr="00D750C7">
        <w:rPr>
          <w:rFonts w:ascii="Segoe UI" w:eastAsia="SimHei" w:hAnsi="Segoe UI" w:hint="eastAsia"/>
          <w:sz w:val="20"/>
          <w:szCs w:val="20"/>
          <w:lang w:val="zh-CN"/>
        </w:rPr>
        <w:t xml:space="preserve">FSR </w:t>
      </w:r>
      <w:r w:rsidRPr="00D750C7">
        <w:rPr>
          <w:rFonts w:ascii="Segoe UI" w:eastAsia="SimHei" w:hAnsi="Segoe UI" w:hint="eastAsia"/>
          <w:sz w:val="20"/>
          <w:szCs w:val="20"/>
          <w:lang w:val="zh-CN"/>
        </w:rPr>
        <w:t>通常要根据以前确定的质量门或</w:t>
      </w:r>
      <w:r w:rsidRPr="00D750C7">
        <w:rPr>
          <w:rFonts w:ascii="Segoe UI" w:eastAsia="SimHei" w:hAnsi="Segoe UI" w:hint="eastAsia"/>
          <w:sz w:val="20"/>
          <w:szCs w:val="20"/>
          <w:lang w:val="zh-CN"/>
        </w:rPr>
        <w:t xml:space="preserve"> Bug </w:t>
      </w:r>
      <w:r w:rsidRPr="00D750C7">
        <w:rPr>
          <w:rFonts w:ascii="Segoe UI" w:eastAsia="SimHei" w:hAnsi="Segoe UI" w:hint="eastAsia"/>
          <w:sz w:val="20"/>
          <w:szCs w:val="20"/>
          <w:lang w:val="zh-CN"/>
        </w:rPr>
        <w:t>栏检查威胁模型、异常请求、工具输出和性能。通过</w:t>
      </w:r>
      <w:r w:rsidRPr="00D750C7">
        <w:rPr>
          <w:rFonts w:ascii="Segoe UI" w:eastAsia="SimHei" w:hAnsi="Segoe UI" w:hint="eastAsia"/>
          <w:sz w:val="20"/>
          <w:szCs w:val="20"/>
          <w:lang w:val="zh-CN"/>
        </w:rPr>
        <w:t xml:space="preserve"> FSR </w:t>
      </w:r>
      <w:r w:rsidRPr="00D750C7">
        <w:rPr>
          <w:rFonts w:ascii="Segoe UI" w:eastAsia="SimHei" w:hAnsi="Segoe UI" w:hint="eastAsia"/>
          <w:sz w:val="20"/>
          <w:szCs w:val="20"/>
          <w:lang w:val="zh-CN"/>
        </w:rPr>
        <w:t>将得出以下三种不同结果：</w:t>
      </w:r>
    </w:p>
    <w:p w:rsidR="003B31F2" w:rsidRPr="009D493F" w:rsidRDefault="003B31F2" w:rsidP="003B31F2">
      <w:pPr>
        <w:pStyle w:val="ListParagraph"/>
        <w:rPr>
          <w:rFonts w:eastAsia="SimHei" w:hint="eastAsia"/>
        </w:rPr>
      </w:pPr>
      <w:r w:rsidRPr="009D493F">
        <w:rPr>
          <w:rFonts w:eastAsia="SimHei" w:hint="eastAsia"/>
          <w:b/>
          <w:lang w:val="zh-CN"/>
        </w:rPr>
        <w:t>通过</w:t>
      </w:r>
      <w:r w:rsidRPr="009D493F">
        <w:rPr>
          <w:rFonts w:eastAsia="SimHei" w:hint="eastAsia"/>
          <w:b/>
          <w:lang w:val="zh-CN"/>
        </w:rPr>
        <w:t xml:space="preserve"> FSR</w:t>
      </w:r>
      <w:r w:rsidRPr="009D493F">
        <w:rPr>
          <w:rFonts w:eastAsia="SimHei" w:hint="eastAsia"/>
          <w:b/>
          <w:lang w:val="zh-CN"/>
        </w:rPr>
        <w:t>。</w:t>
      </w:r>
      <w:r w:rsidRPr="009D493F">
        <w:rPr>
          <w:rFonts w:eastAsia="SimHei" w:hint="eastAsia"/>
          <w:lang w:val="zh-CN"/>
        </w:rPr>
        <w:t>在</w:t>
      </w:r>
      <w:r w:rsidRPr="009D493F">
        <w:rPr>
          <w:rFonts w:eastAsia="SimHei" w:hint="eastAsia"/>
          <w:lang w:val="zh-CN"/>
        </w:rPr>
        <w:t xml:space="preserve"> FSR </w:t>
      </w:r>
      <w:r w:rsidRPr="009D493F">
        <w:rPr>
          <w:rFonts w:eastAsia="SimHei" w:hint="eastAsia"/>
          <w:lang w:val="zh-CN"/>
        </w:rPr>
        <w:t>过程中确定的所有安全和隐私问题都已得到修复或缓解。</w:t>
      </w:r>
    </w:p>
    <w:p w:rsidR="003B31F2" w:rsidRPr="009D493F" w:rsidRDefault="003B31F2" w:rsidP="003B31F2">
      <w:pPr>
        <w:pStyle w:val="ListParagraph"/>
        <w:rPr>
          <w:rFonts w:eastAsia="SimHei" w:hint="eastAsia"/>
        </w:rPr>
      </w:pPr>
      <w:r w:rsidRPr="009D493F">
        <w:rPr>
          <w:rFonts w:eastAsia="SimHei" w:hint="eastAsia"/>
          <w:b/>
          <w:lang w:val="zh-CN"/>
        </w:rPr>
        <w:t>通过</w:t>
      </w:r>
      <w:r w:rsidRPr="009D493F">
        <w:rPr>
          <w:rFonts w:eastAsia="SimHei" w:hint="eastAsia"/>
          <w:b/>
          <w:lang w:val="zh-CN"/>
        </w:rPr>
        <w:t xml:space="preserve"> FSR </w:t>
      </w:r>
      <w:r w:rsidRPr="009D493F">
        <w:rPr>
          <w:rFonts w:eastAsia="SimHei" w:hint="eastAsia"/>
          <w:b/>
          <w:lang w:val="zh-CN"/>
        </w:rPr>
        <w:t>但有异常。</w:t>
      </w:r>
      <w:r w:rsidRPr="009D493F">
        <w:rPr>
          <w:rFonts w:eastAsia="SimHei" w:hint="eastAsia"/>
          <w:lang w:val="zh-CN"/>
        </w:rPr>
        <w:t>在</w:t>
      </w:r>
      <w:r w:rsidRPr="009D493F">
        <w:rPr>
          <w:rFonts w:eastAsia="SimHei" w:hint="eastAsia"/>
          <w:lang w:val="zh-CN"/>
        </w:rPr>
        <w:t xml:space="preserve"> FSR </w:t>
      </w:r>
      <w:r w:rsidRPr="009D493F">
        <w:rPr>
          <w:rFonts w:eastAsia="SimHei" w:hint="eastAsia"/>
          <w:lang w:val="zh-CN"/>
        </w:rPr>
        <w:t>过程中确定的所有安全和隐私问题都已得到修复或缓解，并且</w:t>
      </w:r>
      <w:r w:rsidRPr="009D493F">
        <w:rPr>
          <w:rFonts w:eastAsia="SimHei" w:hint="eastAsia"/>
          <w:lang w:val="zh-CN"/>
        </w:rPr>
        <w:t>/</w:t>
      </w:r>
      <w:r w:rsidRPr="009D493F">
        <w:rPr>
          <w:rFonts w:eastAsia="SimHei" w:hint="eastAsia"/>
          <w:lang w:val="zh-CN"/>
        </w:rPr>
        <w:t>或者所有异常都已得到圆满解决。无法解决的问题（例如，由以往的“设计水平”问题导致的漏洞）将记录下来，在下次发布时更正。</w:t>
      </w:r>
    </w:p>
    <w:p w:rsidR="003B31F2" w:rsidRPr="009D493F" w:rsidRDefault="003B31F2" w:rsidP="003B31F2">
      <w:pPr>
        <w:pStyle w:val="ListParagraph"/>
        <w:rPr>
          <w:rFonts w:eastAsia="SimHei" w:hint="eastAsia"/>
        </w:rPr>
      </w:pPr>
      <w:r w:rsidRPr="009D493F">
        <w:rPr>
          <w:rFonts w:eastAsia="SimHei" w:hint="eastAsia"/>
          <w:b/>
          <w:lang w:val="zh-CN"/>
        </w:rPr>
        <w:t>需上报问题的</w:t>
      </w:r>
      <w:r w:rsidRPr="009D493F">
        <w:rPr>
          <w:rFonts w:eastAsia="SimHei" w:hint="eastAsia"/>
          <w:b/>
          <w:lang w:val="zh-CN"/>
        </w:rPr>
        <w:t xml:space="preserve"> FSR</w:t>
      </w:r>
      <w:r w:rsidRPr="009D493F">
        <w:rPr>
          <w:rFonts w:eastAsia="SimHei" w:hint="eastAsia"/>
          <w:b/>
          <w:lang w:val="zh-CN"/>
        </w:rPr>
        <w:t>。</w:t>
      </w:r>
      <w:r w:rsidRPr="009D493F">
        <w:rPr>
          <w:rFonts w:eastAsia="SimHei" w:hint="eastAsia"/>
          <w:lang w:val="zh-CN"/>
        </w:rPr>
        <w:t>如果团队未满足所有</w:t>
      </w:r>
      <w:r w:rsidRPr="009D493F">
        <w:rPr>
          <w:rFonts w:eastAsia="SimHei" w:hint="eastAsia"/>
          <w:lang w:val="zh-CN"/>
        </w:rPr>
        <w:t xml:space="preserve"> SDL </w:t>
      </w:r>
      <w:r w:rsidRPr="009D493F">
        <w:rPr>
          <w:rFonts w:eastAsia="SimHei" w:hint="eastAsia"/>
          <w:lang w:val="zh-CN"/>
        </w:rPr>
        <w:t>要求，并且安全顾问和产品团队无法达成可接受的折衷，则安全顾问不能批准项目，项目不能发布。团队必须在发布之前解决所有可以解决的</w:t>
      </w:r>
      <w:r w:rsidRPr="009D493F">
        <w:rPr>
          <w:rFonts w:eastAsia="SimHei" w:hint="eastAsia"/>
          <w:lang w:val="zh-CN"/>
        </w:rPr>
        <w:t xml:space="preserve"> SDL </w:t>
      </w:r>
      <w:r w:rsidRPr="009D493F">
        <w:rPr>
          <w:rFonts w:eastAsia="SimHei" w:hint="eastAsia"/>
          <w:lang w:val="zh-CN"/>
        </w:rPr>
        <w:t>要求问题，或是上报给高级管理层进行抉择。</w:t>
      </w:r>
    </w:p>
    <w:p w:rsidR="003B31F2" w:rsidRPr="00D42B96" w:rsidRDefault="003B31F2" w:rsidP="003B31F2">
      <w:pPr>
        <w:pStyle w:val="Heading4"/>
        <w:rPr>
          <w:rFonts w:eastAsia="SimHei" w:hint="eastAsia"/>
          <w:lang w:val="zh-CN" w:eastAsia="zh-CN"/>
        </w:rPr>
      </w:pPr>
      <w:r w:rsidRPr="00D42B96">
        <w:rPr>
          <w:rFonts w:eastAsia="SimHei" w:hint="eastAsia"/>
          <w:lang w:val="zh-CN" w:eastAsia="zh-CN"/>
        </w:rPr>
        <w:t xml:space="preserve">SDL </w:t>
      </w:r>
      <w:r w:rsidRPr="00D42B96">
        <w:rPr>
          <w:rFonts w:eastAsia="SimHei" w:hint="eastAsia"/>
          <w:lang w:val="zh-CN" w:eastAsia="zh-CN"/>
        </w:rPr>
        <w:t>实践</w:t>
      </w:r>
      <w:r w:rsidRPr="00D42B96">
        <w:rPr>
          <w:rFonts w:eastAsia="SimHei" w:hint="eastAsia"/>
          <w:lang w:val="zh-CN" w:eastAsia="zh-CN"/>
        </w:rPr>
        <w:t xml:space="preserve"> 16</w:t>
      </w:r>
      <w:r w:rsidRPr="00D42B96">
        <w:rPr>
          <w:rFonts w:eastAsia="SimHei" w:hint="eastAsia"/>
          <w:lang w:val="zh-CN" w:eastAsia="zh-CN"/>
        </w:rPr>
        <w:t>：发布</w:t>
      </w:r>
      <w:r w:rsidRPr="00D42B96">
        <w:rPr>
          <w:rFonts w:eastAsia="SimHei" w:hint="eastAsia"/>
          <w:lang w:val="zh-CN" w:eastAsia="zh-CN"/>
        </w:rPr>
        <w:t>/</w:t>
      </w:r>
      <w:r w:rsidRPr="00D42B96">
        <w:rPr>
          <w:rFonts w:eastAsia="SimHei" w:hint="eastAsia"/>
          <w:lang w:val="zh-CN" w:eastAsia="zh-CN"/>
        </w:rPr>
        <w:t>存档</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D750C7">
        <w:rPr>
          <w:rFonts w:ascii="Segoe UI" w:eastAsia="SimHei" w:hAnsi="Segoe UI" w:hint="eastAsia"/>
          <w:sz w:val="20"/>
          <w:szCs w:val="20"/>
          <w:lang w:val="zh-CN"/>
        </w:rPr>
        <w:t>发布软件的生产版本</w:t>
      </w:r>
      <w:r w:rsidRPr="00D750C7">
        <w:rPr>
          <w:rFonts w:ascii="Segoe UI" w:eastAsia="SimHei" w:hAnsi="Segoe UI" w:hint="eastAsia"/>
          <w:sz w:val="20"/>
          <w:szCs w:val="20"/>
          <w:lang w:val="zh-CN"/>
        </w:rPr>
        <w:t xml:space="preserve"> (RTM) </w:t>
      </w:r>
      <w:r w:rsidRPr="00D750C7">
        <w:rPr>
          <w:rFonts w:ascii="Segoe UI" w:eastAsia="SimHei" w:hAnsi="Segoe UI" w:hint="eastAsia"/>
          <w:sz w:val="20"/>
          <w:szCs w:val="20"/>
          <w:lang w:val="zh-CN"/>
        </w:rPr>
        <w:t>还是</w:t>
      </w:r>
      <w:r w:rsidRPr="00D750C7">
        <w:rPr>
          <w:rFonts w:ascii="Segoe UI" w:eastAsia="SimHei" w:hAnsi="Segoe UI" w:hint="eastAsia"/>
          <w:sz w:val="20"/>
          <w:szCs w:val="20"/>
          <w:lang w:val="zh-CN"/>
        </w:rPr>
        <w:t xml:space="preserve"> Web </w:t>
      </w:r>
      <w:r w:rsidRPr="00D750C7">
        <w:rPr>
          <w:rFonts w:ascii="Segoe UI" w:eastAsia="SimHei" w:hAnsi="Segoe UI" w:hint="eastAsia"/>
          <w:sz w:val="20"/>
          <w:szCs w:val="20"/>
          <w:lang w:val="zh-CN"/>
        </w:rPr>
        <w:t>版本</w:t>
      </w:r>
      <w:r w:rsidRPr="00D750C7">
        <w:rPr>
          <w:rFonts w:ascii="Segoe UI" w:eastAsia="SimHei" w:hAnsi="Segoe UI" w:hint="eastAsia"/>
          <w:sz w:val="20"/>
          <w:szCs w:val="20"/>
          <w:lang w:val="zh-CN"/>
        </w:rPr>
        <w:t xml:space="preserve"> (RTW) </w:t>
      </w:r>
      <w:r w:rsidRPr="00D750C7">
        <w:rPr>
          <w:rFonts w:ascii="Segoe UI" w:eastAsia="SimHei" w:hAnsi="Segoe UI" w:hint="eastAsia"/>
          <w:sz w:val="20"/>
          <w:szCs w:val="20"/>
          <w:lang w:val="zh-CN"/>
        </w:rPr>
        <w:t>取决于</w:t>
      </w:r>
      <w:r w:rsidRPr="00D750C7">
        <w:rPr>
          <w:rFonts w:ascii="Segoe UI" w:eastAsia="SimHei" w:hAnsi="Segoe UI" w:hint="eastAsia"/>
          <w:sz w:val="20"/>
          <w:szCs w:val="20"/>
          <w:lang w:val="zh-CN"/>
        </w:rPr>
        <w:t xml:space="preserve"> SDL </w:t>
      </w:r>
      <w:r w:rsidRPr="00D750C7">
        <w:rPr>
          <w:rFonts w:ascii="Segoe UI" w:eastAsia="SimHei" w:hAnsi="Segoe UI" w:hint="eastAsia"/>
          <w:sz w:val="20"/>
          <w:szCs w:val="20"/>
          <w:lang w:val="zh-CN"/>
        </w:rPr>
        <w:t>过程完成时的条件。指派负责发布事宜的安全顾问必须证明（使用</w:t>
      </w:r>
      <w:r w:rsidRPr="00D750C7">
        <w:rPr>
          <w:rFonts w:ascii="Segoe UI" w:eastAsia="SimHei" w:hAnsi="Segoe UI" w:hint="eastAsia"/>
          <w:sz w:val="20"/>
          <w:szCs w:val="20"/>
          <w:lang w:val="zh-CN"/>
        </w:rPr>
        <w:t xml:space="preserve"> FSR </w:t>
      </w:r>
      <w:r w:rsidRPr="00D750C7">
        <w:rPr>
          <w:rFonts w:ascii="Segoe UI" w:eastAsia="SimHei" w:hAnsi="Segoe UI" w:hint="eastAsia"/>
          <w:sz w:val="20"/>
          <w:szCs w:val="20"/>
          <w:lang w:val="zh-CN"/>
        </w:rPr>
        <w:t>和其他数据）项目团队已满足安全要求。同样，对于至少有一个组件具有</w:t>
      </w:r>
      <w:r w:rsidRPr="00D750C7">
        <w:rPr>
          <w:rFonts w:ascii="Segoe UI" w:eastAsia="SimHei" w:hAnsi="Segoe UI" w:hint="eastAsia"/>
          <w:sz w:val="20"/>
          <w:szCs w:val="20"/>
          <w:lang w:val="zh-CN"/>
        </w:rPr>
        <w:t xml:space="preserve"> P1 </w:t>
      </w:r>
      <w:r w:rsidRPr="00D750C7">
        <w:rPr>
          <w:rFonts w:ascii="Segoe UI" w:eastAsia="SimHei" w:hAnsi="Segoe UI" w:hint="eastAsia"/>
          <w:sz w:val="20"/>
          <w:szCs w:val="20"/>
          <w:lang w:val="zh-CN"/>
        </w:rPr>
        <w:t>隐私影响评级的所有产品，项目的隐私顾问必须先证明项目团队满足隐私要求，然后才能交付软件。</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D750C7">
        <w:rPr>
          <w:rFonts w:ascii="Segoe UI" w:eastAsia="SimHei" w:hAnsi="Segoe UI" w:hint="eastAsia"/>
          <w:sz w:val="20"/>
          <w:szCs w:val="20"/>
          <w:lang w:val="zh-CN"/>
        </w:rPr>
        <w:t>此外，必须对所有相关信息和数据进行存档，以便可以对软件进行发布后维护。这些信息和数据包括所有规范、源代码、二进制文件、专用符号、威胁模型、文档、紧急响应计划、任何第三方软件的许可证和服务条款以及执行发布后维护任务所需的任何其他数据。</w:t>
      </w:r>
    </w:p>
    <w:p w:rsidR="003B31F2" w:rsidRPr="009D493F" w:rsidRDefault="003B31F2" w:rsidP="003B31F2">
      <w:pPr>
        <w:pStyle w:val="Heading2"/>
        <w:rPr>
          <w:rFonts w:eastAsia="SimHei" w:hint="eastAsia"/>
        </w:rPr>
      </w:pPr>
      <w:bookmarkStart w:id="59" w:name="_Toc242857386"/>
      <w:bookmarkStart w:id="60" w:name="_Toc242859517"/>
      <w:bookmarkStart w:id="61" w:name="_Toc248831087"/>
      <w:bookmarkStart w:id="62" w:name="_Toc260057196"/>
      <w:bookmarkEnd w:id="59"/>
      <w:bookmarkEnd w:id="60"/>
      <w:bookmarkEnd w:id="61"/>
      <w:r w:rsidRPr="009D493F">
        <w:rPr>
          <w:rFonts w:eastAsia="SimHei" w:hint="eastAsia"/>
          <w:lang w:val="zh-CN"/>
        </w:rPr>
        <w:t>可选的安全活动</w:t>
      </w:r>
      <w:bookmarkEnd w:id="62"/>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D750C7">
        <w:rPr>
          <w:rFonts w:ascii="Segoe UI" w:eastAsia="SimHei" w:hAnsi="Segoe UI" w:hint="eastAsia"/>
          <w:sz w:val="20"/>
          <w:szCs w:val="20"/>
          <w:lang w:val="zh-CN"/>
        </w:rPr>
        <w:t>可选的安全活动通常在软件应用程序可能用于重要环境或方案时执行。这些活动通常由安全顾问在附加商定要求集中指定，以确保对某些软件组件进行更高级别的安全分析。本节中的实践可作为可选安全任务的示例，但不应将其视为详尽列表。</w:t>
      </w:r>
    </w:p>
    <w:p w:rsidR="003B31F2" w:rsidRPr="009D493F" w:rsidRDefault="003B31F2" w:rsidP="003B31F2">
      <w:pPr>
        <w:pStyle w:val="Heading4"/>
        <w:rPr>
          <w:rFonts w:ascii="Segoe UI" w:eastAsia="SimHei" w:hAnsi="Segoe UI" w:hint="eastAsia"/>
          <w:lang w:eastAsia="zh-CN"/>
        </w:rPr>
      </w:pPr>
      <w:r w:rsidRPr="009D493F">
        <w:rPr>
          <w:rFonts w:ascii="Segoe UI" w:eastAsia="SimHei" w:hAnsi="Segoe UI" w:hint="eastAsia"/>
          <w:lang w:val="zh-CN" w:eastAsia="zh-CN"/>
        </w:rPr>
        <w:t>人工代码评析</w:t>
      </w:r>
    </w:p>
    <w:p w:rsidR="003B31F2" w:rsidRPr="00677AE4" w:rsidRDefault="003B31F2" w:rsidP="004F58BE">
      <w:pPr>
        <w:autoSpaceDE w:val="0"/>
        <w:autoSpaceDN w:val="0"/>
        <w:adjustRightInd w:val="0"/>
        <w:spacing w:after="120" w:line="270" w:lineRule="exact"/>
        <w:rPr>
          <w:rFonts w:ascii="Segoe UI" w:eastAsia="SimHei" w:hAnsi="Segoe UI" w:hint="eastAsia"/>
          <w:sz w:val="20"/>
          <w:szCs w:val="20"/>
          <w:lang w:val="zh-CN"/>
        </w:rPr>
      </w:pPr>
      <w:r w:rsidRPr="00D750C7">
        <w:rPr>
          <w:rFonts w:ascii="Segoe UI" w:eastAsia="SimHei" w:hAnsi="Segoe UI" w:hint="eastAsia"/>
          <w:sz w:val="20"/>
          <w:szCs w:val="20"/>
          <w:lang w:val="zh-CN"/>
        </w:rPr>
        <w:t>人工代码评析是</w:t>
      </w:r>
      <w:r w:rsidRPr="00D750C7">
        <w:rPr>
          <w:rFonts w:ascii="Segoe UI" w:eastAsia="SimHei" w:hAnsi="Segoe UI" w:hint="eastAsia"/>
          <w:sz w:val="20"/>
          <w:szCs w:val="20"/>
          <w:lang w:val="zh-CN"/>
        </w:rPr>
        <w:t xml:space="preserve"> SDL </w:t>
      </w:r>
      <w:r w:rsidRPr="00D750C7">
        <w:rPr>
          <w:rFonts w:ascii="Segoe UI" w:eastAsia="SimHei" w:hAnsi="Segoe UI" w:hint="eastAsia"/>
          <w:sz w:val="20"/>
          <w:szCs w:val="20"/>
          <w:lang w:val="zh-CN"/>
        </w:rPr>
        <w:t>中的可选任务，通常由应用程序安全团队中具备高技能的人员或由安全顾问执行。尽管分析工具可以进行很多查找和标记漏洞的工作，但这些工具并不完美。因此，人工代码评析通常侧重于应用程序的“关键”组件。这种评析最常用在处理或存储敏感信息（如个人身份信息</w:t>
      </w:r>
      <w:r w:rsidRPr="00D750C7">
        <w:rPr>
          <w:rFonts w:ascii="Segoe UI" w:eastAsia="SimHei" w:hAnsi="Segoe UI" w:hint="eastAsia"/>
          <w:sz w:val="20"/>
          <w:szCs w:val="20"/>
          <w:lang w:val="zh-CN"/>
        </w:rPr>
        <w:t xml:space="preserve"> (PII)</w:t>
      </w:r>
      <w:r w:rsidRPr="00D750C7">
        <w:rPr>
          <w:rFonts w:ascii="Segoe UI" w:eastAsia="SimHei" w:hAnsi="Segoe UI" w:hint="eastAsia"/>
          <w:sz w:val="20"/>
          <w:szCs w:val="20"/>
          <w:lang w:val="zh-CN"/>
        </w:rPr>
        <w:t>）的组件中。另外，此活动也用于检查其他关键功能，如加密实现。</w:t>
      </w:r>
    </w:p>
    <w:p w:rsidR="003B31F2" w:rsidRPr="009D493F" w:rsidRDefault="00F945AA" w:rsidP="004F58BE">
      <w:pPr>
        <w:pStyle w:val="Heading4"/>
        <w:spacing w:line="270" w:lineRule="exact"/>
        <w:rPr>
          <w:rFonts w:ascii="Segoe UI" w:eastAsia="SimHei" w:hAnsi="Segoe UI" w:hint="eastAsia"/>
          <w:lang w:eastAsia="zh-CN"/>
        </w:rPr>
      </w:pPr>
      <w:r w:rsidRPr="00677AE4">
        <w:rPr>
          <w:rFonts w:ascii="Segoe UI" w:eastAsia="SimHei" w:hAnsi="Segoe UI" w:hint="eastAsia"/>
          <w:lang w:val="zh-CN"/>
        </w:rPr>
        <w:pict>
          <v:roundrect id="AutoShape 10" o:spid="_x0000_s1038" style="position:absolute;left:0;text-align:left;margin-left:354.75pt;margin-top:18.65pt;width:114pt;height:58.05pt;z-index:9;visibility:visible" arcsize="10923f" wrapcoords="1421 0 0 1290 0 20955 1705 21922 19611 21922 19895 21922 21316 20955 21316 967 19895 0 142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" fillcolor="#cae2c0" stroked="f" strokecolor="#4a7ebb" strokeweight="1.5pt">
            <v:shadow on="t" opacity="22938f" offset="0"/>
            <v:textbox style="mso-next-textbox:#AutoShape 10" inset=",7.2pt,,7.2pt">
              <w:txbxContent>
                <w:p w:rsidR="0001416A" w:rsidRPr="00174224" w:rsidRDefault="0001416A" w:rsidP="00174224">
                  <w:pPr>
                    <w:pStyle w:val="Newsidebar"/>
                    <w:spacing w:before="0"/>
                    <w:jc w:val="center"/>
                    <w:rPr>
                      <w:rFonts w:ascii="SimHei" w:eastAsia="SimHei" w:hAnsi="Segoe UI" w:cs="Segoe UI" w:hint="eastAsia"/>
                      <w:b w:val="0"/>
                      <w:i/>
                      <w:sz w:val="16"/>
                      <w:lang w:eastAsia="zh-CN"/>
                    </w:rPr>
                  </w:pPr>
                  <w:r w:rsidRPr="00174224">
                    <w:rPr>
                      <w:rFonts w:ascii="SimHei" w:eastAsia="SimHei" w:hAnsi="Segoe UI" w:cs="Segoe UI" w:hint="eastAsia"/>
                      <w:b w:val="0"/>
                      <w:i/>
                      <w:sz w:val="16"/>
                      <w:lang w:val="zh-CN" w:eastAsia="zh-CN"/>
                    </w:rPr>
                    <w:t>在渗透测试中确定的所有问题都必须先得到解决，之后才能批准项目发布。</w:t>
                  </w:r>
                </w:p>
              </w:txbxContent>
            </v:textbox>
            <w10:wrap type="tight" side="left"/>
          </v:roundrect>
        </w:pict>
      </w:r>
      <w:r w:rsidR="003B31F2" w:rsidRPr="009D493F">
        <w:rPr>
          <w:rFonts w:ascii="Segoe UI" w:eastAsia="SimHei" w:hAnsi="Segoe UI" w:hint="eastAsia"/>
          <w:lang w:val="zh-CN" w:eastAsia="zh-CN"/>
        </w:rPr>
        <w:t>渗透测试</w:t>
      </w:r>
    </w:p>
    <w:p w:rsidR="003B31F2" w:rsidRPr="00677AE4" w:rsidRDefault="003B31F2" w:rsidP="004F58BE">
      <w:pPr>
        <w:autoSpaceDE w:val="0"/>
        <w:autoSpaceDN w:val="0"/>
        <w:adjustRightInd w:val="0"/>
        <w:spacing w:after="120" w:line="270" w:lineRule="exact"/>
        <w:rPr>
          <w:rFonts w:ascii="Segoe UI" w:eastAsia="SimHei" w:hAnsi="Segoe UI" w:hint="eastAsia"/>
          <w:sz w:val="20"/>
          <w:szCs w:val="20"/>
          <w:lang w:val="zh-CN"/>
        </w:rPr>
      </w:pPr>
      <w:r w:rsidRPr="00D750C7">
        <w:rPr>
          <w:rFonts w:ascii="Segoe UI" w:eastAsia="SimHei" w:hAnsi="Segoe UI" w:hint="eastAsia"/>
          <w:sz w:val="20"/>
          <w:szCs w:val="20"/>
          <w:lang w:val="zh-CN"/>
        </w:rPr>
        <w:t>渗透测试是对软件系统进行的白盒安全分析，由高技能安全专业人员通过模拟黑客操作执行。渗透测试的目的是发现由于编码错误、系统配置错误或其他运行部署弱点导致的潜在漏洞。渗透测试通常与自动及人工代码评析一起执行，以提供比平常更高级别的分析。</w:t>
      </w:r>
    </w:p>
    <w:p w:rsidR="003B31F2" w:rsidRPr="009D493F" w:rsidRDefault="003B31F2" w:rsidP="004F58BE">
      <w:pPr>
        <w:pStyle w:val="Heading4"/>
        <w:spacing w:line="270" w:lineRule="exact"/>
        <w:rPr>
          <w:rFonts w:ascii="Segoe UI" w:eastAsia="SimHei" w:hAnsi="Segoe UI" w:hint="eastAsia"/>
          <w:lang w:eastAsia="zh-CN"/>
        </w:rPr>
      </w:pPr>
      <w:r w:rsidRPr="009D493F">
        <w:rPr>
          <w:rFonts w:ascii="Segoe UI" w:eastAsia="SimHei" w:hAnsi="Segoe UI" w:hint="eastAsia"/>
          <w:lang w:val="zh-CN" w:eastAsia="zh-CN"/>
        </w:rPr>
        <w:t>相似应用程序的漏洞分析</w:t>
      </w:r>
    </w:p>
    <w:p w:rsidR="003B31F2" w:rsidRPr="00677AE4" w:rsidRDefault="003B31F2" w:rsidP="004F58BE">
      <w:pPr>
        <w:autoSpaceDE w:val="0"/>
        <w:autoSpaceDN w:val="0"/>
        <w:adjustRightInd w:val="0"/>
        <w:spacing w:after="120" w:line="270" w:lineRule="exact"/>
        <w:rPr>
          <w:rFonts w:ascii="Segoe UI" w:eastAsia="SimHei" w:hAnsi="Segoe UI" w:hint="eastAsia"/>
          <w:sz w:val="20"/>
          <w:szCs w:val="20"/>
          <w:lang w:val="zh-CN"/>
        </w:rPr>
      </w:pPr>
      <w:r w:rsidRPr="00D750C7">
        <w:rPr>
          <w:rFonts w:ascii="Segoe UI" w:eastAsia="SimHei" w:hAnsi="Segoe UI" w:hint="eastAsia"/>
          <w:sz w:val="20"/>
          <w:szCs w:val="20"/>
          <w:lang w:val="zh-CN"/>
        </w:rPr>
        <w:t>在</w:t>
      </w:r>
      <w:r w:rsidRPr="00D750C7">
        <w:rPr>
          <w:rFonts w:ascii="Segoe UI" w:eastAsia="SimHei" w:hAnsi="Segoe UI" w:hint="eastAsia"/>
          <w:sz w:val="20"/>
          <w:szCs w:val="20"/>
          <w:lang w:val="zh-CN"/>
        </w:rPr>
        <w:t xml:space="preserve"> Internet </w:t>
      </w:r>
      <w:r w:rsidRPr="00D750C7">
        <w:rPr>
          <w:rFonts w:ascii="Segoe UI" w:eastAsia="SimHei" w:hAnsi="Segoe UI" w:hint="eastAsia"/>
          <w:sz w:val="20"/>
          <w:szCs w:val="20"/>
          <w:lang w:val="zh-CN"/>
        </w:rPr>
        <w:t>上可以找到许多声誉良好的有关软件漏洞的信息来源。在某些情况下，通过对在类似软件应用程序中发现的漏洞进行分析，可以为发现所开发软件中的潜在设计或实现问题获得一些启迪。</w:t>
      </w:r>
    </w:p>
    <w:p w:rsidR="003B31F2" w:rsidRPr="009D493F" w:rsidRDefault="003B31F2" w:rsidP="003B31F2">
      <w:pPr>
        <w:pStyle w:val="Heading1"/>
        <w:spacing w:before="240"/>
        <w:rPr>
          <w:rFonts w:eastAsia="SimHei" w:hint="eastAsia"/>
          <w:lang w:eastAsia="zh-CN"/>
        </w:rPr>
      </w:pPr>
      <w:bookmarkStart w:id="63" w:name="_Toc242857387"/>
      <w:bookmarkStart w:id="64" w:name="_Toc242859518"/>
      <w:bookmarkStart w:id="65" w:name="_Toc248831088"/>
      <w:bookmarkStart w:id="66" w:name="_Toc260057197"/>
      <w:bookmarkEnd w:id="63"/>
      <w:bookmarkEnd w:id="64"/>
      <w:bookmarkEnd w:id="65"/>
      <w:r w:rsidRPr="009D493F">
        <w:rPr>
          <w:rFonts w:eastAsia="SimHei" w:hint="eastAsia"/>
          <w:lang w:val="zh-CN" w:eastAsia="zh-CN"/>
        </w:rPr>
        <w:lastRenderedPageBreak/>
        <w:t>其他过程要求</w:t>
      </w:r>
      <w:bookmarkEnd w:id="66"/>
    </w:p>
    <w:p w:rsidR="003B31F2" w:rsidRPr="009D493F" w:rsidRDefault="003B31F2" w:rsidP="004F58BE">
      <w:pPr>
        <w:pStyle w:val="Heading2"/>
        <w:spacing w:line="270" w:lineRule="exact"/>
        <w:rPr>
          <w:rFonts w:eastAsia="SimHei" w:hint="eastAsia"/>
        </w:rPr>
      </w:pPr>
      <w:bookmarkStart w:id="67" w:name="_Toc248831089"/>
      <w:bookmarkStart w:id="68" w:name="_Toc260057198"/>
      <w:bookmarkEnd w:id="67"/>
      <w:r w:rsidRPr="009D493F">
        <w:rPr>
          <w:rFonts w:eastAsia="SimHei" w:hint="eastAsia"/>
          <w:lang w:val="zh-CN"/>
        </w:rPr>
        <w:t>根本原因分析</w:t>
      </w:r>
      <w:bookmarkEnd w:id="68"/>
    </w:p>
    <w:p w:rsidR="003B31F2" w:rsidRPr="00677AE4" w:rsidRDefault="003B31F2" w:rsidP="004F58BE">
      <w:pPr>
        <w:autoSpaceDE w:val="0"/>
        <w:autoSpaceDN w:val="0"/>
        <w:adjustRightInd w:val="0"/>
        <w:spacing w:after="120" w:line="270" w:lineRule="exact"/>
        <w:rPr>
          <w:rFonts w:ascii="Segoe UI" w:eastAsia="SimHei" w:hAnsi="Segoe UI" w:hint="eastAsia"/>
          <w:sz w:val="20"/>
          <w:szCs w:val="20"/>
          <w:lang w:val="zh-CN"/>
        </w:rPr>
      </w:pPr>
      <w:r w:rsidRPr="00D750C7">
        <w:rPr>
          <w:rFonts w:ascii="Segoe UI" w:eastAsia="SimHei" w:hAnsi="Segoe UI" w:hint="eastAsia"/>
          <w:sz w:val="20"/>
          <w:szCs w:val="20"/>
          <w:lang w:val="zh-CN"/>
        </w:rPr>
        <w:t>根本原因分析虽然在传统上不是软件开发过程的一部分，但它对于确保软件安全有着重要的作用。在发现以前未知的漏洞时，应进行调查以确切找出安全过程失败的位置。这些漏洞可能归咎于各种原因，包括人为错误、工具失败和策略错误。根本原因分析的目标在于了解失败的确切本质。此信息有助于确保在将来修订过的</w:t>
      </w:r>
      <w:r w:rsidRPr="00D750C7">
        <w:rPr>
          <w:rFonts w:ascii="Segoe UI" w:eastAsia="SimHei" w:hAnsi="Segoe UI" w:hint="eastAsia"/>
          <w:sz w:val="20"/>
          <w:szCs w:val="20"/>
          <w:lang w:val="zh-CN"/>
        </w:rPr>
        <w:t xml:space="preserve"> SDL </w:t>
      </w:r>
      <w:r w:rsidRPr="00D750C7">
        <w:rPr>
          <w:rFonts w:ascii="Segoe UI" w:eastAsia="SimHei" w:hAnsi="Segoe UI" w:hint="eastAsia"/>
          <w:sz w:val="20"/>
          <w:szCs w:val="20"/>
          <w:lang w:val="zh-CN"/>
        </w:rPr>
        <w:t>中不发生同类错误。</w:t>
      </w:r>
    </w:p>
    <w:p w:rsidR="003B31F2" w:rsidRPr="009D493F" w:rsidRDefault="003B31F2" w:rsidP="004F58BE">
      <w:pPr>
        <w:pStyle w:val="Heading2"/>
        <w:spacing w:line="270" w:lineRule="exact"/>
        <w:rPr>
          <w:rFonts w:eastAsia="SimHei" w:hint="eastAsia"/>
        </w:rPr>
      </w:pPr>
      <w:bookmarkStart w:id="69" w:name="_Toc248831090"/>
      <w:bookmarkStart w:id="70" w:name="_Toc260057199"/>
      <w:bookmarkEnd w:id="69"/>
      <w:r w:rsidRPr="009D493F">
        <w:rPr>
          <w:rFonts w:eastAsia="SimHei" w:hint="eastAsia"/>
          <w:lang w:val="zh-CN"/>
        </w:rPr>
        <w:t>过程定期更新</w:t>
      </w:r>
      <w:bookmarkEnd w:id="70"/>
    </w:p>
    <w:p w:rsidR="003B31F2" w:rsidRPr="00677AE4" w:rsidRDefault="003B31F2" w:rsidP="004F58BE">
      <w:pPr>
        <w:autoSpaceDE w:val="0"/>
        <w:autoSpaceDN w:val="0"/>
        <w:adjustRightInd w:val="0"/>
        <w:spacing w:after="120" w:line="270" w:lineRule="exact"/>
        <w:rPr>
          <w:rFonts w:ascii="Segoe UI" w:eastAsia="SimHei" w:hAnsi="Segoe UI" w:hint="eastAsia"/>
          <w:sz w:val="20"/>
          <w:szCs w:val="20"/>
          <w:lang w:val="zh-CN"/>
        </w:rPr>
      </w:pPr>
      <w:r w:rsidRPr="00D750C7">
        <w:rPr>
          <w:rFonts w:ascii="Segoe UI" w:eastAsia="SimHei" w:hAnsi="Segoe UI" w:hint="eastAsia"/>
          <w:sz w:val="20"/>
          <w:szCs w:val="20"/>
          <w:lang w:val="zh-CN"/>
        </w:rPr>
        <w:t>软件威胁不是一成不变的。因此，用于保护软件安全的过程也不能一成不变。组织应从各种实践（如根本原因分析、策略更改以及技术和自动化改进）中汲取经验教训，并将其定期应用于</w:t>
      </w:r>
      <w:r w:rsidRPr="00D750C7">
        <w:rPr>
          <w:rFonts w:ascii="Segoe UI" w:eastAsia="SimHei" w:hAnsi="Segoe UI" w:hint="eastAsia"/>
          <w:sz w:val="20"/>
          <w:szCs w:val="20"/>
          <w:lang w:val="zh-CN"/>
        </w:rPr>
        <w:t xml:space="preserve"> SDL</w:t>
      </w:r>
      <w:r w:rsidRPr="00D750C7">
        <w:rPr>
          <w:rFonts w:ascii="Segoe UI" w:eastAsia="SimHei" w:hAnsi="Segoe UI" w:hint="eastAsia"/>
          <w:sz w:val="20"/>
          <w:szCs w:val="20"/>
          <w:lang w:val="zh-CN"/>
        </w:rPr>
        <w:t>。一般而言，更新按年度进行应该足矣。发现以前未知的新漏洞类型属于此规则的例外情况。如果出现此现象，则须立即对</w:t>
      </w:r>
      <w:r w:rsidRPr="00D750C7">
        <w:rPr>
          <w:rFonts w:ascii="Segoe UI" w:eastAsia="SimHei" w:hAnsi="Segoe UI" w:hint="eastAsia"/>
          <w:sz w:val="20"/>
          <w:szCs w:val="20"/>
          <w:lang w:val="zh-CN"/>
        </w:rPr>
        <w:t xml:space="preserve"> SDL </w:t>
      </w:r>
      <w:r w:rsidRPr="00D750C7">
        <w:rPr>
          <w:rFonts w:ascii="Segoe UI" w:eastAsia="SimHei" w:hAnsi="Segoe UI" w:hint="eastAsia"/>
          <w:sz w:val="20"/>
          <w:szCs w:val="20"/>
          <w:lang w:val="zh-CN"/>
        </w:rPr>
        <w:t>进行非常规修订，以确保在继续进行时已应用缓解措施。</w:t>
      </w:r>
    </w:p>
    <w:p w:rsidR="003B31F2" w:rsidRPr="009D493F" w:rsidRDefault="003B31F2" w:rsidP="003B31F2">
      <w:pPr>
        <w:pStyle w:val="Heading1"/>
        <w:spacing w:before="240"/>
        <w:rPr>
          <w:rFonts w:eastAsia="SimHei" w:hint="eastAsia"/>
          <w:lang w:eastAsia="zh-CN"/>
        </w:rPr>
      </w:pPr>
      <w:bookmarkStart w:id="71" w:name="_Toc242857388"/>
      <w:bookmarkStart w:id="72" w:name="_Toc242859519"/>
      <w:bookmarkStart w:id="73" w:name="_Toc248831091"/>
      <w:bookmarkStart w:id="74" w:name="_Toc260057200"/>
      <w:bookmarkEnd w:id="71"/>
      <w:bookmarkEnd w:id="72"/>
      <w:bookmarkEnd w:id="73"/>
      <w:r w:rsidRPr="009D493F">
        <w:rPr>
          <w:rFonts w:eastAsia="SimHei" w:hint="eastAsia"/>
          <w:lang w:val="zh-CN" w:eastAsia="zh-CN"/>
        </w:rPr>
        <w:t>应用程序安全验证过程</w:t>
      </w:r>
      <w:bookmarkEnd w:id="74"/>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D750C7">
        <w:rPr>
          <w:rFonts w:ascii="Segoe UI" w:eastAsia="SimHei" w:hAnsi="Segoe UI" w:hint="eastAsia"/>
          <w:sz w:val="20"/>
          <w:szCs w:val="20"/>
          <w:lang w:val="zh-CN"/>
        </w:rPr>
        <w:t>开发安全软件的组织自然会需要一种途径来验证是否遵循了</w:t>
      </w:r>
      <w:r w:rsidRPr="00D750C7">
        <w:rPr>
          <w:rFonts w:ascii="Segoe UI" w:eastAsia="SimHei" w:hAnsi="Segoe UI" w:hint="eastAsia"/>
          <w:sz w:val="20"/>
          <w:szCs w:val="20"/>
          <w:lang w:val="zh-CN"/>
        </w:rPr>
        <w:t xml:space="preserve"> Microsoft SDL </w:t>
      </w:r>
      <w:r w:rsidRPr="00D750C7">
        <w:rPr>
          <w:rFonts w:ascii="Segoe UI" w:eastAsia="SimHei" w:hAnsi="Segoe UI" w:hint="eastAsia"/>
          <w:sz w:val="20"/>
          <w:szCs w:val="20"/>
          <w:lang w:val="zh-CN"/>
        </w:rPr>
        <w:t>所规定的过程。访问集中的开发和测试数据有助于在许多重要方案（如最终安全评析、</w:t>
      </w:r>
      <w:r w:rsidRPr="00D750C7">
        <w:rPr>
          <w:rFonts w:ascii="Segoe UI" w:eastAsia="SimHei" w:hAnsi="Segoe UI" w:hint="eastAsia"/>
          <w:sz w:val="20"/>
          <w:szCs w:val="20"/>
          <w:lang w:val="zh-CN"/>
        </w:rPr>
        <w:t xml:space="preserve">SDL </w:t>
      </w:r>
      <w:r w:rsidRPr="00D750C7">
        <w:rPr>
          <w:rFonts w:ascii="Segoe UI" w:eastAsia="SimHei" w:hAnsi="Segoe UI" w:hint="eastAsia"/>
          <w:sz w:val="20"/>
          <w:szCs w:val="20"/>
          <w:lang w:val="zh-CN"/>
        </w:rPr>
        <w:t>要求异常处理和安全审核）中进行决策。验证应用程序安全性的过程包括以下各种过程和行动人员：</w:t>
      </w:r>
    </w:p>
    <w:p w:rsidR="003B31F2" w:rsidRPr="009D493F" w:rsidRDefault="003B31F2" w:rsidP="003B31F2">
      <w:pPr>
        <w:pStyle w:val="ListParagraph"/>
        <w:rPr>
          <w:rFonts w:eastAsia="SimHei" w:hint="eastAsia"/>
        </w:rPr>
      </w:pPr>
      <w:r w:rsidRPr="009D493F">
        <w:rPr>
          <w:rFonts w:eastAsia="SimHei" w:hint="eastAsia"/>
          <w:lang w:val="zh-CN"/>
        </w:rPr>
        <w:t>应使用专门指定的应用程序跟踪对</w:t>
      </w:r>
      <w:r w:rsidRPr="009D493F">
        <w:rPr>
          <w:rFonts w:eastAsia="SimHei" w:hint="eastAsia"/>
          <w:lang w:val="zh-CN"/>
        </w:rPr>
        <w:t xml:space="preserve"> SDL </w:t>
      </w:r>
      <w:r w:rsidRPr="009D493F">
        <w:rPr>
          <w:rFonts w:eastAsia="SimHei" w:hint="eastAsia"/>
          <w:lang w:val="zh-CN"/>
        </w:rPr>
        <w:t>的遵从性。此应用程序用作所有</w:t>
      </w:r>
      <w:r w:rsidRPr="009D493F">
        <w:rPr>
          <w:rFonts w:eastAsia="SimHei" w:hint="eastAsia"/>
          <w:lang w:val="zh-CN"/>
        </w:rPr>
        <w:t xml:space="preserve"> SDL </w:t>
      </w:r>
      <w:r w:rsidRPr="009D493F">
        <w:rPr>
          <w:rFonts w:eastAsia="SimHei" w:hint="eastAsia"/>
          <w:lang w:val="zh-CN"/>
        </w:rPr>
        <w:t>过程项的中央存储库，包括（但不限于）设计和实现说明、威胁模型、工具日志上载以及其他过程证明。与任何关键应用程序一样，它应通过访问控制机制确保：</w:t>
      </w:r>
    </w:p>
    <w:p w:rsidR="003B31F2" w:rsidRPr="009D493F" w:rsidRDefault="003B31F2" w:rsidP="003B31F2">
      <w:pPr>
        <w:pStyle w:val="ListParagraph2"/>
        <w:rPr>
          <w:rFonts w:eastAsia="SimHei" w:hint="eastAsia"/>
        </w:rPr>
      </w:pPr>
      <w:r w:rsidRPr="009D493F">
        <w:rPr>
          <w:rFonts w:eastAsia="SimHei" w:hint="eastAsia"/>
          <w:lang w:val="zh-CN"/>
        </w:rPr>
        <w:t>该应用程序只由授权人员使用。</w:t>
      </w:r>
    </w:p>
    <w:p w:rsidR="003B31F2" w:rsidRPr="009D493F" w:rsidRDefault="003B31F2" w:rsidP="003B31F2">
      <w:pPr>
        <w:pStyle w:val="ListParagraph2"/>
        <w:rPr>
          <w:rFonts w:eastAsia="SimHei" w:hint="eastAsia"/>
        </w:rPr>
      </w:pPr>
      <w:r w:rsidRPr="009D493F">
        <w:rPr>
          <w:rFonts w:eastAsia="SimHei" w:hint="eastAsia"/>
          <w:lang w:val="zh-CN"/>
        </w:rPr>
        <w:t>明确区分角色。例如，开发人员应可以使用该应用程序并上载数据，但应禁止他们访问为安全和隐私顾问、安全团队负责人以及测试人员保留的功能。</w:t>
      </w:r>
    </w:p>
    <w:p w:rsidR="003B31F2" w:rsidRPr="009D493F" w:rsidRDefault="003B31F2" w:rsidP="003B31F2">
      <w:pPr>
        <w:pStyle w:val="ListParagraph3"/>
        <w:tabs>
          <w:tab w:val="clear" w:pos="360"/>
        </w:tabs>
        <w:ind w:left="360"/>
        <w:rPr>
          <w:rFonts w:eastAsia="SimHei" w:hint="eastAsia"/>
        </w:rPr>
      </w:pPr>
      <w:r w:rsidRPr="009D493F">
        <w:rPr>
          <w:rFonts w:eastAsia="SimHei" w:hint="eastAsia"/>
          <w:lang w:val="zh-CN"/>
        </w:rPr>
        <w:t>安全和隐私团队负责人负责确保对进行客观判断所需的数据进行正确分类并输入到跟踪应用程序中。</w:t>
      </w:r>
    </w:p>
    <w:p w:rsidR="003B31F2" w:rsidRPr="009D493F" w:rsidRDefault="003B31F2" w:rsidP="003B31F2">
      <w:pPr>
        <w:pStyle w:val="ListParagraph3"/>
        <w:tabs>
          <w:tab w:val="clear" w:pos="360"/>
        </w:tabs>
        <w:ind w:left="360"/>
        <w:rPr>
          <w:rFonts w:eastAsia="SimHei" w:hint="eastAsia"/>
        </w:rPr>
      </w:pPr>
      <w:r w:rsidRPr="009D493F">
        <w:rPr>
          <w:rFonts w:eastAsia="SimHei" w:hint="eastAsia"/>
          <w:lang w:val="zh-CN"/>
        </w:rPr>
        <w:t>输入到跟踪应用程序中的信息由安全和隐私顾问使用，以便为</w:t>
      </w:r>
      <w:hyperlink w:anchor="_Must-Complete_Practice_15:" w:history="1">
        <w:r w:rsidRPr="00867435">
          <w:rPr>
            <w:rStyle w:val="Hyperlink"/>
            <w:rFonts w:ascii="SimHei" w:eastAsia="SimHei" w:hAnsi="Segoe UI" w:hint="eastAsia"/>
            <w:sz w:val="20"/>
            <w:lang w:val="zh-CN"/>
          </w:rPr>
          <w:t>最终安全评析</w:t>
        </w:r>
      </w:hyperlink>
      <w:r w:rsidRPr="009D493F">
        <w:rPr>
          <w:rFonts w:eastAsia="SimHei" w:hint="eastAsia"/>
          <w:lang w:val="zh-CN"/>
        </w:rPr>
        <w:t>提供分析框架。</w:t>
      </w:r>
    </w:p>
    <w:p w:rsidR="003B31F2" w:rsidRPr="009D493F" w:rsidRDefault="003B31F2" w:rsidP="003B31F2">
      <w:pPr>
        <w:pStyle w:val="ListParagraph3"/>
        <w:tabs>
          <w:tab w:val="clear" w:pos="360"/>
        </w:tabs>
        <w:ind w:left="360"/>
        <w:rPr>
          <w:rFonts w:eastAsia="SimHei" w:hint="eastAsia"/>
        </w:rPr>
      </w:pPr>
      <w:r w:rsidRPr="009D493F">
        <w:rPr>
          <w:rFonts w:eastAsia="SimHei" w:hint="eastAsia"/>
          <w:lang w:val="zh-CN"/>
        </w:rPr>
        <w:t>安全和隐私顾问负责评析输入到跟踪应用程序中的数据（包括</w:t>
      </w:r>
      <w:r w:rsidRPr="009D493F">
        <w:rPr>
          <w:rFonts w:eastAsia="SimHei" w:hint="eastAsia"/>
          <w:lang w:val="zh-CN"/>
        </w:rPr>
        <w:t xml:space="preserve"> FSR </w:t>
      </w:r>
      <w:r w:rsidRPr="009D493F">
        <w:rPr>
          <w:rFonts w:eastAsia="SimHei" w:hint="eastAsia"/>
          <w:lang w:val="zh-CN"/>
        </w:rPr>
        <w:t>结果以及顾问分派的其他附加安全任务），并负责保证所有要求都得到满足且</w:t>
      </w:r>
      <w:r w:rsidRPr="009D493F">
        <w:rPr>
          <w:rFonts w:eastAsia="SimHei" w:hint="eastAsia"/>
          <w:lang w:val="zh-CN"/>
        </w:rPr>
        <w:t>/</w:t>
      </w:r>
      <w:r w:rsidRPr="009D493F">
        <w:rPr>
          <w:rFonts w:eastAsia="SimHei" w:hint="eastAsia"/>
          <w:lang w:val="zh-CN"/>
        </w:rPr>
        <w:t>或所有异常都得到满意解决。</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D750C7">
        <w:rPr>
          <w:rFonts w:ascii="Segoe UI" w:eastAsia="SimHei" w:hAnsi="Segoe UI" w:hint="eastAsia"/>
          <w:sz w:val="20"/>
          <w:szCs w:val="20"/>
          <w:lang w:val="zh-CN"/>
        </w:rPr>
        <w:t>此文档重点讨论</w:t>
      </w:r>
      <w:r w:rsidRPr="00D750C7">
        <w:rPr>
          <w:rFonts w:ascii="Segoe UI" w:eastAsia="SimHei" w:hAnsi="Segoe UI" w:hint="eastAsia"/>
          <w:sz w:val="20"/>
          <w:szCs w:val="20"/>
          <w:lang w:val="zh-CN"/>
        </w:rPr>
        <w:t xml:space="preserve"> SDL </w:t>
      </w:r>
      <w:r w:rsidRPr="00D750C7">
        <w:rPr>
          <w:rFonts w:ascii="Segoe UI" w:eastAsia="SimHei" w:hAnsi="Segoe UI" w:hint="eastAsia"/>
          <w:sz w:val="20"/>
          <w:szCs w:val="20"/>
          <w:lang w:val="zh-CN"/>
        </w:rPr>
        <w:t>优化模型的“高级”水平，在此水平下，在大多数情况下使用的基本跟踪过程不足以满足任务要求。然而，具有较为简单的过程或较小资源池的组织（适用</w:t>
      </w:r>
      <w:r w:rsidRPr="00D750C7">
        <w:rPr>
          <w:rFonts w:ascii="Segoe UI" w:eastAsia="SimHei" w:hAnsi="Segoe UI" w:hint="eastAsia"/>
          <w:sz w:val="20"/>
          <w:szCs w:val="20"/>
          <w:lang w:val="zh-CN"/>
        </w:rPr>
        <w:t xml:space="preserve"> SDL </w:t>
      </w:r>
      <w:r w:rsidRPr="00D750C7">
        <w:rPr>
          <w:rFonts w:ascii="Segoe UI" w:eastAsia="SimHei" w:hAnsi="Segoe UI" w:hint="eastAsia"/>
          <w:sz w:val="20"/>
          <w:szCs w:val="20"/>
          <w:lang w:val="zh-CN"/>
        </w:rPr>
        <w:t>优化模型“基本”或“标准化”的组织）使用较为简单的跟踪过程即可能满足要求。</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D750C7">
        <w:rPr>
          <w:rFonts w:ascii="Segoe UI" w:eastAsia="SimHei" w:hAnsi="Segoe UI" w:hint="eastAsia"/>
          <w:sz w:val="20"/>
          <w:szCs w:val="20"/>
          <w:lang w:val="zh-CN"/>
        </w:rPr>
        <w:t>跟踪和验证过程准确捕获以下内容是十分重要的：</w:t>
      </w:r>
    </w:p>
    <w:p w:rsidR="003B31F2" w:rsidRPr="009D493F" w:rsidRDefault="003B31F2" w:rsidP="003B31F2">
      <w:pPr>
        <w:pStyle w:val="ListParagraph"/>
        <w:rPr>
          <w:rFonts w:eastAsia="SimHei" w:hint="eastAsia"/>
        </w:rPr>
      </w:pPr>
      <w:r w:rsidRPr="009D493F">
        <w:rPr>
          <w:rFonts w:eastAsia="SimHei" w:hint="eastAsia"/>
          <w:lang w:val="zh-CN"/>
        </w:rPr>
        <w:t>组织的安全和隐私要求（例如，在发布时不存在已知关键漏洞）。</w:t>
      </w:r>
    </w:p>
    <w:p w:rsidR="003B31F2" w:rsidRPr="009D493F" w:rsidRDefault="003B31F2" w:rsidP="003B31F2">
      <w:pPr>
        <w:pStyle w:val="ListParagraph"/>
        <w:rPr>
          <w:rFonts w:eastAsia="SimHei" w:hint="eastAsia"/>
        </w:rPr>
      </w:pPr>
      <w:r w:rsidRPr="009D493F">
        <w:rPr>
          <w:rFonts w:eastAsia="SimHei" w:hint="eastAsia"/>
          <w:lang w:val="zh-CN"/>
        </w:rPr>
        <w:t>所开发应用程序的功能和技术要求。</w:t>
      </w:r>
    </w:p>
    <w:p w:rsidR="003B31F2" w:rsidRPr="009D493F" w:rsidRDefault="003B31F2" w:rsidP="003B31F2">
      <w:pPr>
        <w:pStyle w:val="ListParagraph"/>
        <w:rPr>
          <w:rFonts w:eastAsia="SimHei" w:hint="eastAsia"/>
        </w:rPr>
      </w:pPr>
      <w:r w:rsidRPr="009D493F">
        <w:rPr>
          <w:rFonts w:eastAsia="SimHei" w:cs="SimSun" w:hint="eastAsia"/>
          <w:lang w:val="zh-CN"/>
        </w:rPr>
        <w:t>应用程序的运行环境。</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D750C7">
        <w:rPr>
          <w:rFonts w:ascii="Segoe UI" w:eastAsia="SimHei" w:hAnsi="Segoe UI" w:hint="eastAsia"/>
          <w:sz w:val="20"/>
          <w:szCs w:val="20"/>
          <w:lang w:val="zh-CN"/>
        </w:rPr>
        <w:t>例如，如果开发团队创建一个在关键环境中运行的过程控制应用程序，则必须投入合适的时间和资源来创建和维护跟踪过程，从而使组织的安全和隐私负责人、高层领导以及相关第三方（如遵从性审核官或评估人）可以进行客观的分析。换句话说，跟踪过程的疏漏不可避免会导致以后出现问题（通常会是紧急问题）。因而务必存在可靠的系统，从而在关键时刻能够解决关键问题。</w:t>
      </w:r>
    </w:p>
    <w:p w:rsidR="003B31F2" w:rsidRPr="009D493F" w:rsidRDefault="003B31F2" w:rsidP="003B31F2">
      <w:pPr>
        <w:pStyle w:val="Heading1"/>
        <w:spacing w:before="240"/>
        <w:rPr>
          <w:rFonts w:eastAsia="SimHei" w:hint="eastAsia"/>
          <w:lang w:eastAsia="zh-CN"/>
        </w:rPr>
      </w:pPr>
      <w:bookmarkStart w:id="75" w:name="_Toc242857389"/>
      <w:bookmarkStart w:id="76" w:name="_Toc242859520"/>
      <w:bookmarkStart w:id="77" w:name="_Toc248831092"/>
      <w:r w:rsidRPr="009D493F">
        <w:rPr>
          <w:rFonts w:eastAsia="SimHei" w:hint="eastAsia"/>
          <w:lang w:eastAsia="zh-CN"/>
        </w:rPr>
        <w:br w:type="page"/>
      </w:r>
      <w:bookmarkStart w:id="78" w:name="_Toc260057201"/>
      <w:bookmarkEnd w:id="75"/>
      <w:bookmarkEnd w:id="76"/>
      <w:bookmarkEnd w:id="77"/>
      <w:r w:rsidRPr="009D493F">
        <w:rPr>
          <w:rFonts w:eastAsia="SimHei" w:cs="SimSun" w:hint="eastAsia"/>
          <w:lang w:val="zh-CN" w:eastAsia="zh-CN"/>
        </w:rPr>
        <w:lastRenderedPageBreak/>
        <w:t>结束语</w:t>
      </w:r>
      <w:bookmarkEnd w:id="78"/>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D750C7">
        <w:rPr>
          <w:rFonts w:ascii="Segoe UI" w:eastAsia="SimHei" w:hAnsi="Segoe UI" w:hint="eastAsia"/>
          <w:sz w:val="20"/>
          <w:szCs w:val="20"/>
          <w:lang w:val="zh-CN"/>
        </w:rPr>
        <w:t>本文旨在提供一种</w:t>
      </w:r>
      <w:r w:rsidRPr="00447A49">
        <w:rPr>
          <w:rFonts w:ascii="Segoe UI" w:eastAsia="SimHei" w:hAnsi="Segoe UI" w:hint="eastAsia"/>
          <w:i/>
          <w:sz w:val="20"/>
          <w:szCs w:val="20"/>
          <w:lang w:val="zh-CN"/>
        </w:rPr>
        <w:t>简单</w:t>
      </w:r>
      <w:r w:rsidR="009369FC" w:rsidRPr="0031270E">
        <w:rPr>
          <w:rFonts w:ascii="Segoe UI" w:eastAsia="SimHei" w:hAnsi="Segoe UI"/>
          <w:i/>
          <w:sz w:val="10"/>
          <w:szCs w:val="10"/>
        </w:rPr>
        <w:t xml:space="preserve"> </w:t>
      </w:r>
      <w:r w:rsidRPr="00D750C7">
        <w:rPr>
          <w:rFonts w:ascii="Segoe UI" w:eastAsia="SimHei" w:hAnsi="Segoe UI" w:hint="eastAsia"/>
          <w:sz w:val="20"/>
          <w:szCs w:val="20"/>
          <w:lang w:val="zh-CN"/>
        </w:rPr>
        <w:t>框架，以实用的方式介绍软件开发过程中的安全实践。文中概括了一系列分散的非专有安全开发活动，这些活动与有效的过程自动化和稳固的策略指导相结合时，代表了组织在客观上遵从</w:t>
      </w:r>
      <w:r w:rsidRPr="00D750C7">
        <w:rPr>
          <w:rFonts w:ascii="Segoe UI" w:eastAsia="SimHei" w:hAnsi="Segoe UI" w:hint="eastAsia"/>
          <w:sz w:val="20"/>
          <w:szCs w:val="20"/>
          <w:lang w:val="zh-CN"/>
        </w:rPr>
        <w:t xml:space="preserve"> Microsoft SDL</w:t>
      </w:r>
      <w:r w:rsidRPr="00D750C7">
        <w:rPr>
          <w:rFonts w:ascii="Segoe UI" w:eastAsia="SimHei" w:hAnsi="Segoe UI" w:hint="eastAsia"/>
          <w:sz w:val="20"/>
          <w:szCs w:val="20"/>
          <w:lang w:val="zh-CN"/>
        </w:rPr>
        <w:t>（按照</w:t>
      </w:r>
      <w:r w:rsidRPr="00D750C7">
        <w:rPr>
          <w:rFonts w:ascii="Segoe UI" w:eastAsia="SimHei" w:hAnsi="Segoe UI" w:hint="eastAsia"/>
          <w:sz w:val="20"/>
          <w:szCs w:val="20"/>
          <w:lang w:val="zh-CN"/>
        </w:rPr>
        <w:t xml:space="preserve"> SDL </w:t>
      </w:r>
      <w:r w:rsidRPr="00D750C7">
        <w:rPr>
          <w:rFonts w:ascii="Segoe UI" w:eastAsia="SimHei" w:hAnsi="Segoe UI" w:hint="eastAsia"/>
          <w:sz w:val="20"/>
          <w:szCs w:val="20"/>
          <w:lang w:val="zh-CN"/>
        </w:rPr>
        <w:t>优化模型中的“高级”水平所定义）所需的步骤。</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D750C7">
        <w:rPr>
          <w:rFonts w:ascii="Segoe UI" w:eastAsia="SimHei" w:hAnsi="Segoe UI" w:hint="eastAsia"/>
          <w:sz w:val="20"/>
          <w:szCs w:val="20"/>
          <w:lang w:val="zh-CN"/>
        </w:rPr>
        <w:t>尽管上述过程为</w:t>
      </w:r>
      <w:r w:rsidRPr="00D750C7">
        <w:rPr>
          <w:rFonts w:ascii="Segoe UI" w:eastAsia="SimHei" w:hAnsi="Segoe UI" w:hint="eastAsia"/>
          <w:sz w:val="20"/>
          <w:szCs w:val="20"/>
          <w:lang w:val="zh-CN"/>
        </w:rPr>
        <w:t xml:space="preserve"> SDL </w:t>
      </w:r>
      <w:r w:rsidRPr="00D750C7">
        <w:rPr>
          <w:rFonts w:ascii="Segoe UI" w:eastAsia="SimHei" w:hAnsi="Segoe UI" w:hint="eastAsia"/>
          <w:sz w:val="20"/>
          <w:szCs w:val="20"/>
          <w:lang w:val="zh-CN"/>
        </w:rPr>
        <w:t>遵从性设置了</w:t>
      </w:r>
      <w:r w:rsidRPr="00447A49">
        <w:rPr>
          <w:rFonts w:ascii="Segoe UI" w:eastAsia="SimHei" w:hAnsi="Segoe UI" w:hint="eastAsia"/>
          <w:i/>
          <w:sz w:val="20"/>
          <w:szCs w:val="20"/>
          <w:lang w:val="zh-CN"/>
        </w:rPr>
        <w:t>最低点</w:t>
      </w:r>
      <w:r w:rsidR="00B453C3" w:rsidRPr="00B453C3">
        <w:rPr>
          <w:rFonts w:ascii="Segoe UI" w:eastAsia="SimHei" w:hAnsi="Segoe UI"/>
          <w:i/>
          <w:sz w:val="10"/>
          <w:szCs w:val="10"/>
        </w:rPr>
        <w:t xml:space="preserve"> </w:t>
      </w:r>
      <w:r w:rsidRPr="00677AE4">
        <w:rPr>
          <w:rFonts w:ascii="Segoe UI" w:eastAsia="SimHei" w:hAnsi="Segoe UI" w:hint="eastAsia"/>
          <w:sz w:val="20"/>
          <w:szCs w:val="20"/>
          <w:lang w:val="zh-CN"/>
        </w:rPr>
        <w:t>阈值</w:t>
      </w:r>
      <w:r w:rsidRPr="00D750C7">
        <w:rPr>
          <w:rFonts w:ascii="Segoe UI" w:eastAsia="SimHei" w:hAnsi="Segoe UI" w:hint="eastAsia"/>
          <w:sz w:val="20"/>
          <w:szCs w:val="20"/>
          <w:lang w:val="zh-CN"/>
        </w:rPr>
        <w:t>，但</w:t>
      </w:r>
      <w:r w:rsidRPr="00D750C7">
        <w:rPr>
          <w:rFonts w:ascii="Segoe UI" w:eastAsia="SimHei" w:hAnsi="Segoe UI" w:hint="eastAsia"/>
          <w:sz w:val="20"/>
          <w:szCs w:val="20"/>
          <w:lang w:val="zh-CN"/>
        </w:rPr>
        <w:t xml:space="preserve"> SDL </w:t>
      </w:r>
      <w:r w:rsidRPr="00D750C7">
        <w:rPr>
          <w:rFonts w:ascii="Segoe UI" w:eastAsia="SimHei" w:hAnsi="Segoe UI" w:hint="eastAsia"/>
          <w:sz w:val="20"/>
          <w:szCs w:val="20"/>
          <w:lang w:val="zh-CN"/>
        </w:rPr>
        <w:t>并不能以不变应万变。开发团队应以本文为</w:t>
      </w:r>
      <w:r w:rsidRPr="003772C2">
        <w:rPr>
          <w:rFonts w:ascii="Segoe UI" w:eastAsia="SimHei" w:hAnsi="Segoe UI" w:hint="eastAsia"/>
          <w:i/>
          <w:sz w:val="20"/>
          <w:szCs w:val="20"/>
          <w:lang w:val="zh-CN"/>
        </w:rPr>
        <w:t>指导</w:t>
      </w:r>
      <w:r w:rsidRPr="00D750C7">
        <w:rPr>
          <w:rFonts w:ascii="Segoe UI" w:eastAsia="SimHei" w:hAnsi="Segoe UI" w:hint="eastAsia"/>
          <w:sz w:val="20"/>
          <w:szCs w:val="20"/>
          <w:lang w:val="zh-CN"/>
        </w:rPr>
        <w:t>，实施</w:t>
      </w:r>
      <w:r w:rsidRPr="00D750C7">
        <w:rPr>
          <w:rFonts w:ascii="Segoe UI" w:eastAsia="SimHei" w:hAnsi="Segoe UI" w:hint="eastAsia"/>
          <w:sz w:val="20"/>
          <w:szCs w:val="20"/>
          <w:lang w:val="zh-CN"/>
        </w:rPr>
        <w:t xml:space="preserve"> SDL </w:t>
      </w:r>
      <w:r w:rsidRPr="00D750C7">
        <w:rPr>
          <w:rFonts w:ascii="Segoe UI" w:eastAsia="SimHei" w:hAnsi="Segoe UI" w:hint="eastAsia"/>
          <w:sz w:val="20"/>
          <w:szCs w:val="20"/>
          <w:lang w:val="zh-CN"/>
        </w:rPr>
        <w:t>的时候结合考虑组织的时间、资源和业务运营方式。</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D750C7">
        <w:rPr>
          <w:rFonts w:ascii="Segoe UI" w:eastAsia="SimHei" w:hAnsi="Segoe UI" w:hint="eastAsia"/>
          <w:sz w:val="20"/>
          <w:szCs w:val="20"/>
          <w:lang w:val="zh-CN"/>
        </w:rPr>
        <w:t>所讨论的工程概念被普遍视为有效的安全实践，而不是特定于</w:t>
      </w:r>
      <w:r w:rsidRPr="00D750C7">
        <w:rPr>
          <w:rFonts w:ascii="Segoe UI" w:eastAsia="SimHei" w:hAnsi="Segoe UI" w:hint="eastAsia"/>
          <w:sz w:val="20"/>
          <w:szCs w:val="20"/>
          <w:lang w:val="zh-CN"/>
        </w:rPr>
        <w:t xml:space="preserve"> Microsoft </w:t>
      </w:r>
      <w:r w:rsidRPr="00D750C7">
        <w:rPr>
          <w:rFonts w:ascii="Segoe UI" w:eastAsia="SimHei" w:hAnsi="Segoe UI" w:hint="eastAsia"/>
          <w:sz w:val="20"/>
          <w:szCs w:val="20"/>
          <w:lang w:val="zh-CN"/>
        </w:rPr>
        <w:t>或</w:t>
      </w:r>
      <w:r w:rsidRPr="00D750C7">
        <w:rPr>
          <w:rFonts w:ascii="Segoe UI" w:eastAsia="SimHei" w:hAnsi="Segoe UI" w:hint="eastAsia"/>
          <w:sz w:val="20"/>
          <w:szCs w:val="20"/>
          <w:lang w:val="zh-CN"/>
        </w:rPr>
        <w:t xml:space="preserve"> Windows </w:t>
      </w:r>
      <w:r w:rsidRPr="00D750C7">
        <w:rPr>
          <w:rFonts w:ascii="Segoe UI" w:eastAsia="SimHei" w:hAnsi="Segoe UI" w:hint="eastAsia"/>
          <w:sz w:val="20"/>
          <w:szCs w:val="20"/>
          <w:lang w:val="zh-CN"/>
        </w:rPr>
        <w:t>平台。这些概念适用于不同的操作系统、硬件平台和开发方法。甚至只零散使用其中几种方法，也可能会对所开发应用程序的安全和隐私产生有益影响。</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D750C7">
        <w:rPr>
          <w:rFonts w:ascii="Segoe UI" w:eastAsia="SimHei" w:hAnsi="Segoe UI" w:hint="eastAsia"/>
          <w:sz w:val="20"/>
          <w:szCs w:val="20"/>
          <w:lang w:val="zh-CN"/>
        </w:rPr>
        <w:t>也许有人会说，即使只对安全过程进行简单的综合，也可以在整体上改进安全和隐私，这些改进会超越独立执行的任务的价值。然而，当前计算环境中的威胁已从脚本小子以前对自我满足感的追求演进为大范围有组织的金融犯罪，最近甚至演化为国家战争的新战场。威胁所经历的这种演进强烈要求采用某种比典型零散方法可靠得多的方法实现软件安全。</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pPr>
      <w:r w:rsidRPr="00D750C7">
        <w:rPr>
          <w:rFonts w:ascii="Segoe UI" w:eastAsia="SimHei" w:hAnsi="Segoe UI" w:hint="eastAsia"/>
          <w:sz w:val="20"/>
          <w:szCs w:val="20"/>
          <w:lang w:val="zh-CN"/>
        </w:rPr>
        <w:t xml:space="preserve">Microsoft SDL </w:t>
      </w:r>
      <w:r w:rsidRPr="00D750C7">
        <w:rPr>
          <w:rFonts w:ascii="Segoe UI" w:eastAsia="SimHei" w:hAnsi="Segoe UI" w:hint="eastAsia"/>
          <w:sz w:val="20"/>
          <w:szCs w:val="20"/>
          <w:lang w:val="zh-CN"/>
        </w:rPr>
        <w:t>是用于改进软件安全和隐私的免费提供的过程。该过程已应用于成百上千的软件程序以及数亿行生产代码。</w:t>
      </w:r>
      <w:r w:rsidRPr="00D750C7">
        <w:rPr>
          <w:rFonts w:ascii="Segoe UI" w:eastAsia="SimHei" w:hAnsi="Segoe UI" w:hint="eastAsia"/>
          <w:sz w:val="20"/>
          <w:szCs w:val="20"/>
          <w:lang w:val="zh-CN"/>
        </w:rPr>
        <w:t xml:space="preserve">SDL </w:t>
      </w:r>
      <w:r w:rsidRPr="00D750C7">
        <w:rPr>
          <w:rFonts w:ascii="Segoe UI" w:eastAsia="SimHei" w:hAnsi="Segoe UI" w:hint="eastAsia"/>
          <w:sz w:val="20"/>
          <w:szCs w:val="20"/>
          <w:lang w:val="zh-CN"/>
        </w:rPr>
        <w:t>不仅包括遵从传统软件开发过程的必需行动，还十分灵活，允许添加其他策略和方法，从而创建组织所特有的软件开发方法体系。</w:t>
      </w:r>
      <w:bookmarkStart w:id="79" w:name="_Appendix_B:_-"/>
      <w:bookmarkStart w:id="80" w:name="_/Appendix_A:_SDL"/>
      <w:bookmarkStart w:id="81" w:name="_Toc242857390"/>
      <w:bookmarkStart w:id="82" w:name="_Toc242859521"/>
      <w:bookmarkEnd w:id="79"/>
      <w:bookmarkEnd w:id="80"/>
      <w:r w:rsidRPr="00D750C7">
        <w:rPr>
          <w:rFonts w:ascii="Segoe UI" w:eastAsia="SimHei" w:hAnsi="Segoe UI" w:hint="eastAsia"/>
          <w:sz w:val="20"/>
          <w:szCs w:val="20"/>
          <w:lang w:val="zh-CN"/>
        </w:rPr>
        <w:t>过程、培训和工具的组合具有明显的优势，如可增强可预测性、技术能力及软件安全性，这些优势直接转化为组织及软件用户风险的降低。</w:t>
      </w:r>
    </w:p>
    <w:p w:rsidR="003B31F2" w:rsidRPr="00677AE4" w:rsidRDefault="003B31F2" w:rsidP="00677AE4">
      <w:pPr>
        <w:autoSpaceDE w:val="0"/>
        <w:autoSpaceDN w:val="0"/>
        <w:adjustRightInd w:val="0"/>
        <w:spacing w:after="120" w:line="280" w:lineRule="exact"/>
        <w:rPr>
          <w:rFonts w:ascii="Segoe UI" w:eastAsia="SimHei" w:hAnsi="Segoe UI" w:hint="eastAsia"/>
          <w:sz w:val="20"/>
          <w:szCs w:val="20"/>
          <w:lang w:val="zh-CN"/>
        </w:rPr>
        <w:sectPr w:rsidR="003B31F2" w:rsidRPr="00677AE4" w:rsidSect="003B31F2">
          <w:headerReference w:type="default" r:id="rId20"/>
          <w:footerReference w:type="default" r:id="rId21"/>
          <w:pgSz w:w="12240" w:h="15840" w:code="1"/>
          <w:pgMar w:top="1440" w:right="1440" w:bottom="1584" w:left="1440" w:header="720" w:footer="720" w:gutter="0"/>
          <w:pgNumType w:start="1"/>
          <w:cols w:space="720"/>
          <w:docGrid w:linePitch="360"/>
        </w:sectPr>
      </w:pPr>
    </w:p>
    <w:p w:rsidR="003B31F2" w:rsidRPr="009D493F" w:rsidRDefault="003B31F2" w:rsidP="003B31F2">
      <w:pPr>
        <w:pStyle w:val="Heading1"/>
        <w:rPr>
          <w:rFonts w:eastAsia="SimHei" w:hint="eastAsia"/>
          <w:lang w:eastAsia="zh-CN"/>
        </w:rPr>
      </w:pPr>
      <w:bookmarkStart w:id="83" w:name="_Appendix_A:_SDL"/>
      <w:bookmarkStart w:id="84" w:name="_Toc248831093"/>
      <w:bookmarkStart w:id="85" w:name="_Toc260057202"/>
      <w:bookmarkEnd w:id="83"/>
      <w:r w:rsidRPr="009D493F">
        <w:rPr>
          <w:rFonts w:eastAsia="SimHei" w:cs="SimSun" w:hint="eastAsia"/>
          <w:lang w:val="zh-CN" w:eastAsia="zh-CN"/>
        </w:rPr>
        <w:lastRenderedPageBreak/>
        <w:t>附录</w:t>
      </w:r>
      <w:r w:rsidRPr="009D493F">
        <w:rPr>
          <w:rFonts w:eastAsia="SimHei" w:cs="SimSun" w:hint="eastAsia"/>
          <w:lang w:val="zh-CN" w:eastAsia="zh-CN"/>
        </w:rPr>
        <w:t xml:space="preserve"> </w:t>
      </w:r>
      <w:r w:rsidRPr="009D493F">
        <w:rPr>
          <w:rFonts w:eastAsia="SimHei" w:hint="eastAsia"/>
          <w:lang w:val="zh-CN" w:eastAsia="zh-CN"/>
        </w:rPr>
        <w:t>A</w:t>
      </w:r>
      <w:r w:rsidRPr="009D493F">
        <w:rPr>
          <w:rFonts w:eastAsia="SimHei" w:cs="SimSun" w:hint="eastAsia"/>
          <w:lang w:val="zh-CN" w:eastAsia="zh-CN"/>
        </w:rPr>
        <w:t>：</w:t>
      </w:r>
      <w:bookmarkEnd w:id="81"/>
      <w:bookmarkEnd w:id="82"/>
      <w:bookmarkEnd w:id="84"/>
      <w:r w:rsidRPr="009D493F">
        <w:rPr>
          <w:rFonts w:eastAsia="SimHei" w:hint="eastAsia"/>
          <w:lang w:val="zh-CN" w:eastAsia="zh-CN"/>
        </w:rPr>
        <w:t xml:space="preserve">SDL </w:t>
      </w:r>
      <w:r w:rsidRPr="009D493F">
        <w:rPr>
          <w:rFonts w:eastAsia="SimHei" w:hint="eastAsia"/>
          <w:lang w:val="zh-CN" w:eastAsia="zh-CN"/>
        </w:rPr>
        <w:t>过程图示</w:t>
      </w:r>
      <w:bookmarkEnd w:id="85"/>
    </w:p>
    <w:p w:rsidR="003B31F2" w:rsidRPr="009D493F" w:rsidRDefault="003B31F2" w:rsidP="003B31F2">
      <w:pPr>
        <w:jc w:val="left"/>
        <w:rPr>
          <w:rFonts w:ascii="Segoe UI" w:eastAsia="SimHei" w:hAnsi="Segoe UI" w:hint="eastAsia"/>
        </w:rPr>
      </w:pPr>
    </w:p>
    <w:p w:rsidR="003B31F2" w:rsidRPr="009D493F" w:rsidRDefault="003B31F2" w:rsidP="003B31F2">
      <w:pPr>
        <w:jc w:val="left"/>
        <w:rPr>
          <w:rFonts w:ascii="Segoe UI" w:eastAsia="SimHei" w:hAnsi="Segoe UI" w:hint="eastAsia"/>
        </w:rPr>
      </w:pPr>
    </w:p>
    <w:p w:rsidR="003B31F2" w:rsidRPr="009D493F" w:rsidRDefault="00DA0EC8" w:rsidP="003B31F2">
      <w:pPr>
        <w:jc w:val="left"/>
        <w:rPr>
          <w:rFonts w:ascii="Segoe UI" w:eastAsia="SimHei" w:hAnsi="Segoe UI" w:hint="eastAsia"/>
        </w:rPr>
      </w:pPr>
      <w:bookmarkStart w:id="86" w:name="_/Appendix_B:_LOB"/>
      <w:bookmarkEnd w:id="86"/>
      <w:r w:rsidRPr="00DA0EC8">
        <w:rPr>
          <w:rFonts w:ascii="Segoe UI" w:eastAsia="SimHei" w:hAnsi="Segoe UI" w:hint="eastAsia"/>
        </w:rPr>
        <w:pict>
          <v:shape id="_x0000_i1025" type="#_x0000_t75" style="width:640.9pt;height:338.2pt">
            <v:imagedata r:id="rId22" o:title="Drawing1"/>
          </v:shape>
        </w:pict>
      </w:r>
    </w:p>
    <w:p w:rsidR="003B31F2" w:rsidRPr="009D493F" w:rsidRDefault="003B31F2" w:rsidP="003B31F2">
      <w:pPr>
        <w:rPr>
          <w:rFonts w:ascii="Segoe UI" w:eastAsia="SimHei" w:hAnsi="Segoe UI" w:hint="eastAsia"/>
        </w:rPr>
      </w:pPr>
    </w:p>
    <w:p w:rsidR="00E371C7" w:rsidRPr="009D493F" w:rsidRDefault="00E371C7" w:rsidP="003D0027">
      <w:pPr>
        <w:rPr>
          <w:rFonts w:ascii="Segoe UI" w:eastAsia="SimHei" w:hAnsi="Segoe UI" w:hint="eastAsia"/>
        </w:rPr>
      </w:pPr>
    </w:p>
    <w:sectPr w:rsidR="00E371C7" w:rsidRPr="009D493F" w:rsidSect="00DB1A24">
      <w:pgSz w:w="15842" w:h="12242" w:orient="landscape"/>
      <w:pgMar w:top="1440" w:right="1440" w:bottom="1440" w:left="1582"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68A" w:rsidRDefault="00E2068A">
      <w:r>
        <w:separator/>
      </w:r>
    </w:p>
  </w:endnote>
  <w:endnote w:type="continuationSeparator" w:id="0">
    <w:p w:rsidR="00E2068A" w:rsidRDefault="00E206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Arial-BoldMT">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6A" w:rsidRDefault="0001416A" w:rsidP="003D0027">
    <w:pPr>
      <w:pStyle w:val="Footer-odd"/>
      <w:tabs>
        <w:tab w:val="clear" w:pos="3870"/>
        <w:tab w:val="clear" w:pos="7056"/>
        <w:tab w:val="center" w:pos="5040"/>
        <w:tab w:val="left" w:pos="9720"/>
        <w:tab w:val="right" w:pos="10080"/>
      </w:tabs>
      <w:spacing w:before="60"/>
      <w:ind w:left="0"/>
      <w:rPr>
        <w:sz w:val="16"/>
        <w:szCs w:val="16"/>
      </w:rPr>
    </w:pPr>
    <w:r w:rsidRPr="0020648D">
      <w:rPr>
        <w:sz w:val="16"/>
        <w:szCs w:val="16"/>
      </w:rPr>
      <w:tab/>
    </w:r>
    <w:r>
      <w:rPr>
        <w:rFonts w:ascii="SimSun" w:hint="eastAsia"/>
        <w:lang w:val="zh-CN"/>
      </w:rPr>
      <w:t>简化的</w:t>
    </w:r>
    <w:r>
      <w:rPr>
        <w:lang w:val="zh-CN"/>
      </w:rPr>
      <w:t xml:space="preserve"> SDL </w:t>
    </w:r>
    <w:r>
      <w:rPr>
        <w:rFonts w:ascii="SimSun" w:hint="eastAsia"/>
        <w:lang w:val="zh-CN"/>
      </w:rPr>
      <w:t>核心概念</w:t>
    </w:r>
    <w:r w:rsidRPr="00D42F52">
      <w:rPr>
        <w:sz w:val="16"/>
        <w:szCs w:val="16"/>
      </w:rPr>
      <w:tab/>
    </w:r>
  </w:p>
  <w:p w:rsidR="0001416A" w:rsidRPr="00335D6A" w:rsidRDefault="0001416A" w:rsidP="003D0027">
    <w:pPr>
      <w:pStyle w:val="Footer"/>
      <w:ind w:left="-2160"/>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6A" w:rsidRDefault="0001416A" w:rsidP="003D0027">
    <w:pPr>
      <w:pStyle w:val="Footer-odd"/>
      <w:tabs>
        <w:tab w:val="clear" w:pos="3870"/>
        <w:tab w:val="clear" w:pos="7056"/>
        <w:tab w:val="center" w:pos="5040"/>
        <w:tab w:val="left" w:pos="9720"/>
        <w:tab w:val="right" w:pos="10080"/>
      </w:tabs>
      <w:spacing w:before="60"/>
      <w:ind w:left="0"/>
      <w:rPr>
        <w:sz w:val="16"/>
        <w:szCs w:val="16"/>
      </w:rPr>
    </w:pPr>
    <w:r w:rsidRPr="0020648D">
      <w:rPr>
        <w:sz w:val="16"/>
        <w:szCs w:val="16"/>
      </w:rPr>
      <w:tab/>
    </w:r>
    <w:r>
      <w:rPr>
        <w:rFonts w:hint="eastAsia"/>
        <w:lang w:val="zh-CN" w:eastAsia="zh-CN"/>
      </w:rPr>
      <w:t>简化的</w:t>
    </w:r>
    <w:r>
      <w:rPr>
        <w:lang w:val="zh-CN" w:eastAsia="zh-CN"/>
      </w:rPr>
      <w:t xml:space="preserve"> </w:t>
    </w:r>
    <w:r>
      <w:rPr>
        <w:lang w:val="zh-CN"/>
      </w:rPr>
      <w:t xml:space="preserve">SDL </w:t>
    </w:r>
    <w:r>
      <w:rPr>
        <w:rFonts w:hint="eastAsia"/>
        <w:lang w:val="zh-CN" w:eastAsia="zh-CN"/>
      </w:rPr>
      <w:t>核心概念</w:t>
    </w:r>
    <w:r w:rsidRPr="00D42F52">
      <w:rPr>
        <w:sz w:val="16"/>
        <w:szCs w:val="16"/>
      </w:rPr>
      <w:tab/>
    </w:r>
    <w:fldSimple w:instr=" PAGE ">
      <w:r w:rsidR="00654826">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6A" w:rsidRDefault="0001416A" w:rsidP="003B31F2">
    <w:pPr>
      <w:pStyle w:val="Footer-odd"/>
      <w:tabs>
        <w:tab w:val="clear" w:pos="3870"/>
        <w:tab w:val="clear" w:pos="7056"/>
        <w:tab w:val="center" w:pos="5040"/>
        <w:tab w:val="left" w:pos="9720"/>
        <w:tab w:val="right" w:pos="10080"/>
      </w:tabs>
      <w:spacing w:before="60"/>
      <w:ind w:left="0"/>
      <w:rPr>
        <w:sz w:val="16"/>
        <w:szCs w:val="16"/>
      </w:rPr>
    </w:pPr>
    <w:r w:rsidRPr="0020648D">
      <w:rPr>
        <w:sz w:val="16"/>
        <w:szCs w:val="16"/>
      </w:rPr>
      <w:tab/>
    </w:r>
    <w:r w:rsidRPr="00193643">
      <w:rPr>
        <w:rFonts w:ascii="Segoe UI" w:eastAsia="SimHei" w:hAnsi="Segoe UI"/>
        <w:szCs w:val="15"/>
        <w:lang w:val="zh-CN"/>
      </w:rPr>
      <w:t xml:space="preserve">Microsoft SDL </w:t>
    </w:r>
    <w:r w:rsidRPr="00193643">
      <w:rPr>
        <w:rFonts w:ascii="Segoe UI" w:eastAsia="SimHei" w:hAnsi="Segoe UI" w:hint="eastAsia"/>
        <w:szCs w:val="15"/>
        <w:lang w:val="zh-CN"/>
      </w:rPr>
      <w:t>的简化实施</w:t>
    </w:r>
    <w:r w:rsidRPr="00D42F52">
      <w:rPr>
        <w:sz w:val="16"/>
        <w:szCs w:val="16"/>
      </w:rPr>
      <w:tab/>
    </w:r>
    <w:fldSimple w:instr=" PAGE ">
      <w:r w:rsidR="00654826">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68A" w:rsidRDefault="00E2068A">
      <w:r>
        <w:separator/>
      </w:r>
    </w:p>
  </w:footnote>
  <w:footnote w:type="continuationSeparator" w:id="0">
    <w:p w:rsidR="00E2068A" w:rsidRDefault="00E20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6A" w:rsidRDefault="0001416A" w:rsidP="003D0027">
    <w:pPr>
      <w:pStyle w:val="Header"/>
    </w:pPr>
    <w:r>
      <w:rPr>
        <w:noProof/>
        <w:lang w:eastAsia="zh-CN"/>
      </w:rPr>
      <w:pict>
        <v:rect id="Rectangle 1" o:spid="_x0000_s2049" style="position:absolute;left:0;text-align:left;margin-left:36pt;margin-top:36pt;width:166.05pt;height:4.8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" o:allowincell="f" fillcolor="black" strokeweight=".5pt">
          <w10:wrap anchorx="page" anchory="page"/>
          <w10:anchorlock/>
        </v:rect>
      </w:pict>
    </w:r>
  </w:p>
  <w:p w:rsidR="0001416A" w:rsidRDefault="0001416A" w:rsidP="003D0027"/>
  <w:p w:rsidR="0001416A" w:rsidRDefault="0001416A" w:rsidP="003D002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6A" w:rsidRDefault="0001416A" w:rsidP="003D0027">
    <w:pPr>
      <w:pStyle w:val="Header"/>
    </w:pPr>
    <w:r>
      <w:rPr>
        <w:noProof/>
        <w:lang w:eastAsia="zh-CN"/>
      </w:rPr>
      <w:pict>
        <v:rect id="Rectangle 2" o:spid="_x0000_s2050" style="position:absolute;left:0;text-align:left;margin-left:70.5pt;margin-top:36pt;width:166.05pt;height:4.8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" o:allowincell="f" fillcolor="#7cb07c" strokeweight=".5pt">
          <w10:wrap anchorx="page" anchory="page"/>
          <w10:anchorlock/>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6A" w:rsidRDefault="0001416A" w:rsidP="003B31F2">
    <w:pPr>
      <w:pStyle w:val="Header"/>
      <w:pBdr>
        <w:top w:val="single" w:sz="4" w:space="1" w:color="auto"/>
      </w:pBdr>
    </w:pPr>
    <w:r>
      <w:rPr>
        <w:noProof/>
        <w:lang w:eastAsia="zh-CN"/>
      </w:rPr>
      <w:pict>
        <v:rect id="Rectangle 3" o:spid="_x0000_s2051" style="position:absolute;left:0;text-align:left;margin-left:70.6pt;margin-top:36.15pt;width:166.05pt;height:4.8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" fillcolor="#7cb07c" strokeweight=".5pt">
          <w10:wrap anchorx="page" anchory="page"/>
          <w10:anchorlock/>
        </v:rect>
      </w:pict>
    </w:r>
  </w:p>
  <w:p w:rsidR="0001416A" w:rsidRPr="00335D6A" w:rsidRDefault="0001416A" w:rsidP="003B31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1F9"/>
    <w:multiLevelType w:val="multilevel"/>
    <w:tmpl w:val="5CA45FF2"/>
    <w:lvl w:ilvl="0">
      <w:start w:val="1"/>
      <w:numFmt w:val="bullet"/>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nsid w:val="17886E8F"/>
    <w:multiLevelType w:val="multilevel"/>
    <w:tmpl w:val="5CA45FF2"/>
    <w:lvl w:ilvl="0">
      <w:start w:val="1"/>
      <w:numFmt w:val="bullet"/>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2F854894"/>
    <w:multiLevelType w:val="multilevel"/>
    <w:tmpl w:val="B56475E6"/>
    <w:lvl w:ilvl="0">
      <w:start w:val="1"/>
      <w:numFmt w:val="bullet"/>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35AE0306"/>
    <w:multiLevelType w:val="multilevel"/>
    <w:tmpl w:val="2DDA712C"/>
    <w:lvl w:ilvl="0">
      <w:start w:val="1"/>
      <w:numFmt w:val="bullet"/>
      <w:lvlText w:val=""/>
      <w:lvlJc w:val="left"/>
      <w:pPr>
        <w:ind w:left="360" w:hanging="360"/>
      </w:pPr>
      <w:rPr>
        <w:rFonts w:ascii="Symbol" w:hAnsi="Symbol" w:hint="default"/>
        <w:sz w:val="20"/>
      </w:rPr>
    </w:lvl>
    <w:lvl w:ilvl="1">
      <w:start w:val="1"/>
      <w:numFmt w:val="lowerLetter"/>
      <w:lvlText w:val="%2."/>
      <w:lvlJc w:val="left"/>
      <w:pPr>
        <w:ind w:left="720" w:hanging="360"/>
      </w:pPr>
      <w:rPr>
        <w:rFonts w:ascii="Arial" w:hAnsi="Arial" w:cs="Times New Roman" w:hint="default"/>
      </w:rPr>
    </w:lvl>
    <w:lvl w:ilvl="2">
      <w:start w:val="1"/>
      <w:numFmt w:val="lowerRoman"/>
      <w:lvlText w:val="%3."/>
      <w:lvlJc w:val="right"/>
      <w:pPr>
        <w:ind w:left="1080" w:hanging="360"/>
      </w:pPr>
      <w:rPr>
        <w:rFonts w:cs="Times New Roman" w:hint="default"/>
      </w:rPr>
    </w:lvl>
    <w:lvl w:ilvl="3">
      <w:start w:val="1"/>
      <w:numFmt w:val="bullet"/>
      <w:pStyle w:val="ListParagraph3"/>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3F3358D5"/>
    <w:multiLevelType w:val="multilevel"/>
    <w:tmpl w:val="6A689E66"/>
    <w:lvl w:ilvl="0">
      <w:start w:val="1"/>
      <w:numFmt w:val="decimal"/>
      <w:lvlText w:val="%1."/>
      <w:lvlJc w:val="left"/>
      <w:pPr>
        <w:ind w:left="360" w:hanging="360"/>
      </w:pPr>
      <w:rPr>
        <w:rFonts w:cs="Times New Roman" w:hint="default"/>
        <w:sz w:val="20"/>
      </w:rPr>
    </w:lvl>
    <w:lvl w:ilvl="1">
      <w:start w:val="1"/>
      <w:numFmt w:val="lowerLetter"/>
      <w:lvlText w:val="%2."/>
      <w:lvlJc w:val="left"/>
      <w:pPr>
        <w:ind w:left="720" w:hanging="360"/>
      </w:pPr>
      <w:rPr>
        <w:rFonts w:ascii="Arial" w:hAnsi="Arial"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4C34351E"/>
    <w:multiLevelType w:val="multilevel"/>
    <w:tmpl w:val="383A69AC"/>
    <w:lvl w:ilvl="0">
      <w:start w:val="1"/>
      <w:numFmt w:val="bullet"/>
      <w:pStyle w:val="ListParagraph"/>
      <w:lvlText w:val=""/>
      <w:lvlJc w:val="left"/>
      <w:pPr>
        <w:ind w:left="360" w:hanging="360"/>
      </w:pPr>
      <w:rPr>
        <w:rFonts w:ascii="Symbol" w:hAnsi="Symbol" w:hint="default"/>
        <w:sz w:val="20"/>
      </w:rPr>
    </w:lvl>
    <w:lvl w:ilvl="1">
      <w:start w:val="1"/>
      <w:numFmt w:val="lowerLetter"/>
      <w:lvlText w:val="%2."/>
      <w:lvlJc w:val="left"/>
      <w:pPr>
        <w:ind w:left="720" w:hanging="360"/>
      </w:pPr>
      <w:rPr>
        <w:rFonts w:ascii="Arial" w:hAnsi="Arial"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5AA66D70"/>
    <w:multiLevelType w:val="multilevel"/>
    <w:tmpl w:val="4D24F62E"/>
    <w:lvl w:ilvl="0">
      <w:start w:val="1"/>
      <w:numFmt w:val="bullet"/>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5B0353F0"/>
    <w:multiLevelType w:val="hybridMultilevel"/>
    <w:tmpl w:val="E8E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864D39"/>
    <w:multiLevelType w:val="multilevel"/>
    <w:tmpl w:val="B56475E6"/>
    <w:lvl w:ilvl="0">
      <w:start w:val="1"/>
      <w:numFmt w:val="bullet"/>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5"/>
  </w:num>
  <w:num w:numId="2">
    <w:abstractNumId w:val="3"/>
  </w:num>
  <w:num w:numId="3">
    <w:abstractNumId w:val="8"/>
  </w:num>
  <w:num w:numId="4">
    <w:abstractNumId w:val="2"/>
  </w:num>
  <w:num w:numId="5">
    <w:abstractNumId w:val="6"/>
  </w:num>
  <w:num w:numId="6">
    <w:abstractNumId w:val="0"/>
  </w:num>
  <w:num w:numId="7">
    <w:abstractNumId w:val="1"/>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0027"/>
    <w:rsid w:val="0000284A"/>
    <w:rsid w:val="0001274B"/>
    <w:rsid w:val="0001416A"/>
    <w:rsid w:val="000228D8"/>
    <w:rsid w:val="0003037E"/>
    <w:rsid w:val="00031004"/>
    <w:rsid w:val="0003529A"/>
    <w:rsid w:val="00037C75"/>
    <w:rsid w:val="00040CF7"/>
    <w:rsid w:val="0004572F"/>
    <w:rsid w:val="00052A7D"/>
    <w:rsid w:val="00054D41"/>
    <w:rsid w:val="00062B49"/>
    <w:rsid w:val="00073F8C"/>
    <w:rsid w:val="0009117D"/>
    <w:rsid w:val="00092B18"/>
    <w:rsid w:val="00096C74"/>
    <w:rsid w:val="000B17AD"/>
    <w:rsid w:val="000B3AC9"/>
    <w:rsid w:val="000B6648"/>
    <w:rsid w:val="000B6714"/>
    <w:rsid w:val="000B7905"/>
    <w:rsid w:val="000C0C6D"/>
    <w:rsid w:val="000C5B97"/>
    <w:rsid w:val="000D249E"/>
    <w:rsid w:val="000D6EC0"/>
    <w:rsid w:val="000F0C7B"/>
    <w:rsid w:val="000F3C1B"/>
    <w:rsid w:val="000F7580"/>
    <w:rsid w:val="00111788"/>
    <w:rsid w:val="001239D5"/>
    <w:rsid w:val="00131112"/>
    <w:rsid w:val="00150D3E"/>
    <w:rsid w:val="00153CC5"/>
    <w:rsid w:val="00154BE7"/>
    <w:rsid w:val="00155AD6"/>
    <w:rsid w:val="001573B0"/>
    <w:rsid w:val="00162D3B"/>
    <w:rsid w:val="00163A3D"/>
    <w:rsid w:val="001642F9"/>
    <w:rsid w:val="001643E2"/>
    <w:rsid w:val="0017180B"/>
    <w:rsid w:val="0017380A"/>
    <w:rsid w:val="00174200"/>
    <w:rsid w:val="00174224"/>
    <w:rsid w:val="00182E27"/>
    <w:rsid w:val="001837ED"/>
    <w:rsid w:val="00193643"/>
    <w:rsid w:val="001C457E"/>
    <w:rsid w:val="001C45C2"/>
    <w:rsid w:val="001D43E8"/>
    <w:rsid w:val="001E00EA"/>
    <w:rsid w:val="001E70F7"/>
    <w:rsid w:val="001F0D65"/>
    <w:rsid w:val="001F2866"/>
    <w:rsid w:val="00203725"/>
    <w:rsid w:val="0020648D"/>
    <w:rsid w:val="00211EC6"/>
    <w:rsid w:val="00225172"/>
    <w:rsid w:val="00226FBA"/>
    <w:rsid w:val="00227954"/>
    <w:rsid w:val="0022796B"/>
    <w:rsid w:val="00232197"/>
    <w:rsid w:val="00235755"/>
    <w:rsid w:val="00243B89"/>
    <w:rsid w:val="002609DC"/>
    <w:rsid w:val="00264DDC"/>
    <w:rsid w:val="00270CEC"/>
    <w:rsid w:val="002726BB"/>
    <w:rsid w:val="0028216F"/>
    <w:rsid w:val="00284501"/>
    <w:rsid w:val="002951DA"/>
    <w:rsid w:val="00297ED9"/>
    <w:rsid w:val="002A0807"/>
    <w:rsid w:val="002A61E2"/>
    <w:rsid w:val="002E120D"/>
    <w:rsid w:val="002E5DC7"/>
    <w:rsid w:val="002E6016"/>
    <w:rsid w:val="002F33F6"/>
    <w:rsid w:val="002F7095"/>
    <w:rsid w:val="002F7DB3"/>
    <w:rsid w:val="0031270E"/>
    <w:rsid w:val="003153AB"/>
    <w:rsid w:val="00335D6A"/>
    <w:rsid w:val="00336350"/>
    <w:rsid w:val="0033692A"/>
    <w:rsid w:val="003637B4"/>
    <w:rsid w:val="003772C2"/>
    <w:rsid w:val="00384916"/>
    <w:rsid w:val="00393461"/>
    <w:rsid w:val="003A018A"/>
    <w:rsid w:val="003A0576"/>
    <w:rsid w:val="003A5DEB"/>
    <w:rsid w:val="003A67FE"/>
    <w:rsid w:val="003B0B5B"/>
    <w:rsid w:val="003B1AFD"/>
    <w:rsid w:val="003B31F2"/>
    <w:rsid w:val="003B4FD6"/>
    <w:rsid w:val="003B5461"/>
    <w:rsid w:val="003D0027"/>
    <w:rsid w:val="003D2FC7"/>
    <w:rsid w:val="003E32ED"/>
    <w:rsid w:val="003E4590"/>
    <w:rsid w:val="003E5F93"/>
    <w:rsid w:val="003E7E04"/>
    <w:rsid w:val="003F6DBA"/>
    <w:rsid w:val="0041650D"/>
    <w:rsid w:val="00436376"/>
    <w:rsid w:val="00442984"/>
    <w:rsid w:val="00447A49"/>
    <w:rsid w:val="004670AF"/>
    <w:rsid w:val="00474E3C"/>
    <w:rsid w:val="0048323C"/>
    <w:rsid w:val="004870DE"/>
    <w:rsid w:val="00490492"/>
    <w:rsid w:val="00494CBE"/>
    <w:rsid w:val="004A22EC"/>
    <w:rsid w:val="004B047C"/>
    <w:rsid w:val="004C1233"/>
    <w:rsid w:val="004C2F6F"/>
    <w:rsid w:val="004C3B09"/>
    <w:rsid w:val="004D13CF"/>
    <w:rsid w:val="004E45C6"/>
    <w:rsid w:val="004E52D6"/>
    <w:rsid w:val="004F58BE"/>
    <w:rsid w:val="00513714"/>
    <w:rsid w:val="00521430"/>
    <w:rsid w:val="00527ACC"/>
    <w:rsid w:val="00531D66"/>
    <w:rsid w:val="005347B9"/>
    <w:rsid w:val="00534EDA"/>
    <w:rsid w:val="0054308B"/>
    <w:rsid w:val="0055467A"/>
    <w:rsid w:val="0055646C"/>
    <w:rsid w:val="00556604"/>
    <w:rsid w:val="00581F89"/>
    <w:rsid w:val="005A06E5"/>
    <w:rsid w:val="005A1B8A"/>
    <w:rsid w:val="005A6272"/>
    <w:rsid w:val="005B4863"/>
    <w:rsid w:val="005C0E37"/>
    <w:rsid w:val="005C1EE5"/>
    <w:rsid w:val="005C4B92"/>
    <w:rsid w:val="005C4E29"/>
    <w:rsid w:val="005C7ADA"/>
    <w:rsid w:val="005D0EFE"/>
    <w:rsid w:val="005D35FA"/>
    <w:rsid w:val="005D623A"/>
    <w:rsid w:val="005D7996"/>
    <w:rsid w:val="005F4D7F"/>
    <w:rsid w:val="005F537B"/>
    <w:rsid w:val="006107A5"/>
    <w:rsid w:val="006117C6"/>
    <w:rsid w:val="00614E16"/>
    <w:rsid w:val="00615613"/>
    <w:rsid w:val="00616285"/>
    <w:rsid w:val="0064657F"/>
    <w:rsid w:val="00647596"/>
    <w:rsid w:val="00650196"/>
    <w:rsid w:val="00654826"/>
    <w:rsid w:val="00654BE6"/>
    <w:rsid w:val="00664C42"/>
    <w:rsid w:val="00671CE2"/>
    <w:rsid w:val="00677AE4"/>
    <w:rsid w:val="00687A75"/>
    <w:rsid w:val="006929FE"/>
    <w:rsid w:val="00694B92"/>
    <w:rsid w:val="00696A35"/>
    <w:rsid w:val="00696D47"/>
    <w:rsid w:val="006976CB"/>
    <w:rsid w:val="006A2349"/>
    <w:rsid w:val="006C2E96"/>
    <w:rsid w:val="006D65D4"/>
    <w:rsid w:val="006F08D7"/>
    <w:rsid w:val="00700612"/>
    <w:rsid w:val="007055D0"/>
    <w:rsid w:val="00721708"/>
    <w:rsid w:val="00733944"/>
    <w:rsid w:val="00784EAE"/>
    <w:rsid w:val="00787AE0"/>
    <w:rsid w:val="00790D50"/>
    <w:rsid w:val="0079251F"/>
    <w:rsid w:val="00797089"/>
    <w:rsid w:val="007A7523"/>
    <w:rsid w:val="007C700B"/>
    <w:rsid w:val="007D07C4"/>
    <w:rsid w:val="007E054E"/>
    <w:rsid w:val="007E1B3A"/>
    <w:rsid w:val="007E7D42"/>
    <w:rsid w:val="007F1F68"/>
    <w:rsid w:val="008038E4"/>
    <w:rsid w:val="00823F9D"/>
    <w:rsid w:val="00826B76"/>
    <w:rsid w:val="0083391E"/>
    <w:rsid w:val="00846778"/>
    <w:rsid w:val="00847969"/>
    <w:rsid w:val="00851FFE"/>
    <w:rsid w:val="008577A2"/>
    <w:rsid w:val="00867435"/>
    <w:rsid w:val="00870F57"/>
    <w:rsid w:val="00875DDE"/>
    <w:rsid w:val="00880C35"/>
    <w:rsid w:val="008A3717"/>
    <w:rsid w:val="008B37D1"/>
    <w:rsid w:val="008C01D4"/>
    <w:rsid w:val="008C1941"/>
    <w:rsid w:val="008C4500"/>
    <w:rsid w:val="008D5680"/>
    <w:rsid w:val="008E0E60"/>
    <w:rsid w:val="008F1C22"/>
    <w:rsid w:val="0090002E"/>
    <w:rsid w:val="00906596"/>
    <w:rsid w:val="00911360"/>
    <w:rsid w:val="00921C91"/>
    <w:rsid w:val="00923DCB"/>
    <w:rsid w:val="0093106C"/>
    <w:rsid w:val="00933601"/>
    <w:rsid w:val="0093392B"/>
    <w:rsid w:val="009369FC"/>
    <w:rsid w:val="0095239D"/>
    <w:rsid w:val="009534BC"/>
    <w:rsid w:val="0097296B"/>
    <w:rsid w:val="009825AD"/>
    <w:rsid w:val="00993E52"/>
    <w:rsid w:val="009953A4"/>
    <w:rsid w:val="00996167"/>
    <w:rsid w:val="0099791B"/>
    <w:rsid w:val="009D493F"/>
    <w:rsid w:val="009D5F88"/>
    <w:rsid w:val="009E4BF9"/>
    <w:rsid w:val="00A0054A"/>
    <w:rsid w:val="00A105A0"/>
    <w:rsid w:val="00A231F8"/>
    <w:rsid w:val="00A23766"/>
    <w:rsid w:val="00A43713"/>
    <w:rsid w:val="00A45884"/>
    <w:rsid w:val="00A53679"/>
    <w:rsid w:val="00A72C72"/>
    <w:rsid w:val="00A96DA5"/>
    <w:rsid w:val="00A973F7"/>
    <w:rsid w:val="00AA7206"/>
    <w:rsid w:val="00AD0C4D"/>
    <w:rsid w:val="00AE0BBC"/>
    <w:rsid w:val="00AF0B2E"/>
    <w:rsid w:val="00B00885"/>
    <w:rsid w:val="00B173DC"/>
    <w:rsid w:val="00B23237"/>
    <w:rsid w:val="00B30975"/>
    <w:rsid w:val="00B34CC1"/>
    <w:rsid w:val="00B4134E"/>
    <w:rsid w:val="00B4156B"/>
    <w:rsid w:val="00B43073"/>
    <w:rsid w:val="00B4440B"/>
    <w:rsid w:val="00B453C3"/>
    <w:rsid w:val="00B56100"/>
    <w:rsid w:val="00B57478"/>
    <w:rsid w:val="00B84B7D"/>
    <w:rsid w:val="00B901C0"/>
    <w:rsid w:val="00B915AB"/>
    <w:rsid w:val="00B94483"/>
    <w:rsid w:val="00B9524F"/>
    <w:rsid w:val="00BA0687"/>
    <w:rsid w:val="00BB0270"/>
    <w:rsid w:val="00BB18E8"/>
    <w:rsid w:val="00BB7111"/>
    <w:rsid w:val="00BC57BE"/>
    <w:rsid w:val="00BE0CE4"/>
    <w:rsid w:val="00BF3519"/>
    <w:rsid w:val="00C0061D"/>
    <w:rsid w:val="00C07EDB"/>
    <w:rsid w:val="00C15370"/>
    <w:rsid w:val="00C27D48"/>
    <w:rsid w:val="00C33B5E"/>
    <w:rsid w:val="00C36CAF"/>
    <w:rsid w:val="00C41B8C"/>
    <w:rsid w:val="00C446E8"/>
    <w:rsid w:val="00C56E10"/>
    <w:rsid w:val="00C622CC"/>
    <w:rsid w:val="00C664CD"/>
    <w:rsid w:val="00C67651"/>
    <w:rsid w:val="00C72A2C"/>
    <w:rsid w:val="00C813E9"/>
    <w:rsid w:val="00C81DC3"/>
    <w:rsid w:val="00C827D8"/>
    <w:rsid w:val="00C94B89"/>
    <w:rsid w:val="00C956E8"/>
    <w:rsid w:val="00CA1194"/>
    <w:rsid w:val="00CA683C"/>
    <w:rsid w:val="00CA7575"/>
    <w:rsid w:val="00CC13AA"/>
    <w:rsid w:val="00CE16FA"/>
    <w:rsid w:val="00CE1FBC"/>
    <w:rsid w:val="00CF045D"/>
    <w:rsid w:val="00CF5651"/>
    <w:rsid w:val="00CF658A"/>
    <w:rsid w:val="00D00D3C"/>
    <w:rsid w:val="00D11801"/>
    <w:rsid w:val="00D17BB8"/>
    <w:rsid w:val="00D2036B"/>
    <w:rsid w:val="00D22766"/>
    <w:rsid w:val="00D42B96"/>
    <w:rsid w:val="00D42F52"/>
    <w:rsid w:val="00D44FD8"/>
    <w:rsid w:val="00D7034A"/>
    <w:rsid w:val="00D750C7"/>
    <w:rsid w:val="00D8429F"/>
    <w:rsid w:val="00DA0EC8"/>
    <w:rsid w:val="00DA3F25"/>
    <w:rsid w:val="00DB0385"/>
    <w:rsid w:val="00DB1A24"/>
    <w:rsid w:val="00DB62A7"/>
    <w:rsid w:val="00DD2B53"/>
    <w:rsid w:val="00DD74C7"/>
    <w:rsid w:val="00DE5ECB"/>
    <w:rsid w:val="00DE60EB"/>
    <w:rsid w:val="00DE7013"/>
    <w:rsid w:val="00DF463E"/>
    <w:rsid w:val="00E05B70"/>
    <w:rsid w:val="00E13538"/>
    <w:rsid w:val="00E2068A"/>
    <w:rsid w:val="00E26213"/>
    <w:rsid w:val="00E31A22"/>
    <w:rsid w:val="00E35591"/>
    <w:rsid w:val="00E371C7"/>
    <w:rsid w:val="00E437EE"/>
    <w:rsid w:val="00E5384C"/>
    <w:rsid w:val="00E6499F"/>
    <w:rsid w:val="00E745BE"/>
    <w:rsid w:val="00E83037"/>
    <w:rsid w:val="00E90436"/>
    <w:rsid w:val="00EC0B58"/>
    <w:rsid w:val="00EC702D"/>
    <w:rsid w:val="00ED6690"/>
    <w:rsid w:val="00EE1EE8"/>
    <w:rsid w:val="00EE221B"/>
    <w:rsid w:val="00EE34A0"/>
    <w:rsid w:val="00EF4C68"/>
    <w:rsid w:val="00F022B2"/>
    <w:rsid w:val="00F17B26"/>
    <w:rsid w:val="00F470CD"/>
    <w:rsid w:val="00F5611F"/>
    <w:rsid w:val="00F62BC6"/>
    <w:rsid w:val="00F66C83"/>
    <w:rsid w:val="00F71B13"/>
    <w:rsid w:val="00F724F3"/>
    <w:rsid w:val="00F76AB4"/>
    <w:rsid w:val="00F82A4E"/>
    <w:rsid w:val="00F84096"/>
    <w:rsid w:val="00F945AA"/>
    <w:rsid w:val="00F946D9"/>
    <w:rsid w:val="00FB20D9"/>
    <w:rsid w:val="00FC01D0"/>
    <w:rsid w:val="00FC765C"/>
    <w:rsid w:val="00FF02D6"/>
    <w:rsid w:val="00FF2E99"/>
    <w:rsid w:val="00FF60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A2C"/>
    <w:pPr>
      <w:widowControl w:val="0"/>
      <w:jc w:val="both"/>
    </w:pPr>
    <w:rPr>
      <w:kern w:val="2"/>
      <w:sz w:val="21"/>
      <w:szCs w:val="24"/>
      <w:lang w:eastAsia="zh-CN"/>
    </w:rPr>
  </w:style>
  <w:style w:type="paragraph" w:styleId="Heading1">
    <w:name w:val="heading 1"/>
    <w:basedOn w:val="Normal"/>
    <w:next w:val="Normal"/>
    <w:qFormat/>
    <w:rsid w:val="003D0027"/>
    <w:pPr>
      <w:keepNext/>
      <w:widowControl/>
      <w:spacing w:after="120" w:line="280" w:lineRule="exact"/>
      <w:jc w:val="left"/>
      <w:outlineLvl w:val="0"/>
    </w:pPr>
    <w:rPr>
      <w:rFonts w:ascii="Segoe UI" w:hAnsi="Segoe UI" w:cs="Segoe UI"/>
      <w:b/>
      <w:color w:val="2E8C2F"/>
      <w:kern w:val="28"/>
      <w:sz w:val="28"/>
      <w:lang w:eastAsia="en-US"/>
    </w:rPr>
  </w:style>
  <w:style w:type="paragraph" w:styleId="Heading2">
    <w:name w:val="heading 2"/>
    <w:basedOn w:val="Normal"/>
    <w:next w:val="Normal"/>
    <w:link w:val="Heading2Char"/>
    <w:qFormat/>
    <w:rsid w:val="003D0027"/>
    <w:pPr>
      <w:keepNext/>
      <w:widowControl/>
      <w:spacing w:before="240" w:after="60" w:line="280" w:lineRule="exact"/>
      <w:jc w:val="left"/>
      <w:outlineLvl w:val="1"/>
    </w:pPr>
    <w:rPr>
      <w:rFonts w:ascii="Segoe UI" w:hAnsi="Segoe UI"/>
      <w:b/>
      <w:kern w:val="0"/>
      <w:sz w:val="20"/>
      <w:szCs w:val="20"/>
      <w:lang/>
    </w:rPr>
  </w:style>
  <w:style w:type="paragraph" w:styleId="Heading3">
    <w:name w:val="heading 3"/>
    <w:basedOn w:val="Normal"/>
    <w:next w:val="Normal"/>
    <w:link w:val="Heading3Char"/>
    <w:qFormat/>
    <w:rsid w:val="003D0027"/>
    <w:pPr>
      <w:keepNext/>
      <w:widowControl/>
      <w:spacing w:before="240" w:after="20" w:line="280" w:lineRule="exact"/>
      <w:jc w:val="left"/>
      <w:outlineLvl w:val="2"/>
    </w:pPr>
    <w:rPr>
      <w:rFonts w:ascii="Arial" w:hAnsi="Arial"/>
      <w:b/>
      <w:i/>
      <w:kern w:val="0"/>
      <w:sz w:val="20"/>
      <w:szCs w:val="20"/>
      <w:lang w:eastAsia="en-US"/>
    </w:rPr>
  </w:style>
  <w:style w:type="paragraph" w:styleId="Heading4">
    <w:name w:val="heading 4"/>
    <w:basedOn w:val="Normal"/>
    <w:next w:val="Normal"/>
    <w:link w:val="Heading4Char"/>
    <w:qFormat/>
    <w:rsid w:val="003D0027"/>
    <w:pPr>
      <w:keepNext/>
      <w:widowControl/>
      <w:spacing w:before="240" w:after="20" w:line="280" w:lineRule="exact"/>
      <w:outlineLvl w:val="3"/>
    </w:pPr>
    <w:rPr>
      <w:rFonts w:ascii="Arial" w:hAnsi="Arial"/>
      <w:kern w:val="0"/>
      <w:sz w:val="16"/>
      <w:szCs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locked/>
    <w:rsid w:val="003D0027"/>
    <w:rPr>
      <w:rFonts w:ascii="Segoe UI" w:eastAsia="SimSun" w:hAnsi="Segoe UI"/>
      <w:b/>
      <w:lang/>
    </w:rPr>
  </w:style>
  <w:style w:type="character" w:customStyle="1" w:styleId="Heading3Char">
    <w:name w:val="Heading 3 Char"/>
    <w:link w:val="Heading3"/>
    <w:locked/>
    <w:rsid w:val="003D0027"/>
    <w:rPr>
      <w:rFonts w:ascii="Arial" w:eastAsia="SimSun" w:hAnsi="Arial"/>
      <w:b/>
      <w:i/>
      <w:lang w:val="en-US" w:eastAsia="en-US"/>
    </w:rPr>
  </w:style>
  <w:style w:type="character" w:customStyle="1" w:styleId="Heading4Char">
    <w:name w:val="Heading 4 Char"/>
    <w:link w:val="Heading4"/>
    <w:locked/>
    <w:rsid w:val="003D0027"/>
    <w:rPr>
      <w:rFonts w:ascii="Arial" w:eastAsia="SimSun" w:hAnsi="Arial"/>
      <w:sz w:val="16"/>
      <w:u w:val="single"/>
      <w:lang w:val="en-US" w:eastAsia="en-US"/>
    </w:rPr>
  </w:style>
  <w:style w:type="paragraph" w:customStyle="1" w:styleId="Legalese">
    <w:name w:val="Legalese"/>
    <w:basedOn w:val="Normal"/>
    <w:rsid w:val="003D0027"/>
    <w:pPr>
      <w:widowControl/>
      <w:spacing w:after="120"/>
      <w:jc w:val="left"/>
    </w:pPr>
    <w:rPr>
      <w:rFonts w:ascii="Arial" w:hAnsi="Arial"/>
      <w:kern w:val="0"/>
      <w:sz w:val="16"/>
      <w:lang w:eastAsia="en-US"/>
    </w:rPr>
  </w:style>
  <w:style w:type="paragraph" w:styleId="TOC1">
    <w:name w:val="toc 1"/>
    <w:basedOn w:val="Normal"/>
    <w:next w:val="TOC2"/>
    <w:rsid w:val="00694B92"/>
    <w:pPr>
      <w:widowControl/>
      <w:tabs>
        <w:tab w:val="right" w:leader="dot" w:pos="7920"/>
      </w:tabs>
      <w:spacing w:before="120" w:after="120" w:line="280" w:lineRule="atLeast"/>
    </w:pPr>
    <w:rPr>
      <w:rFonts w:ascii="Arial" w:eastAsia="SimHei" w:hAnsi="Arial" w:cs="Segoe UI"/>
      <w:b/>
      <w:noProof/>
      <w:kern w:val="0"/>
      <w:sz w:val="18"/>
      <w:szCs w:val="18"/>
      <w:lang w:eastAsia="en-US"/>
    </w:rPr>
  </w:style>
  <w:style w:type="paragraph" w:styleId="TOC2">
    <w:name w:val="toc 2"/>
    <w:basedOn w:val="Normal"/>
    <w:rsid w:val="00694B92"/>
    <w:pPr>
      <w:widowControl/>
      <w:tabs>
        <w:tab w:val="right" w:leader="dot" w:pos="7920"/>
      </w:tabs>
      <w:spacing w:before="120" w:after="120" w:line="280" w:lineRule="exact"/>
    </w:pPr>
    <w:rPr>
      <w:rFonts w:ascii="Arial" w:eastAsia="SimHei" w:hAnsi="Arial" w:cs="Segoe UI"/>
      <w:noProof/>
      <w:kern w:val="0"/>
      <w:sz w:val="18"/>
      <w:szCs w:val="18"/>
      <w:lang w:eastAsia="en-US"/>
    </w:rPr>
  </w:style>
  <w:style w:type="paragraph" w:styleId="Header">
    <w:name w:val="header"/>
    <w:basedOn w:val="Normal"/>
    <w:link w:val="HeaderChar"/>
    <w:rsid w:val="003D0027"/>
    <w:pPr>
      <w:widowControl/>
      <w:tabs>
        <w:tab w:val="center" w:pos="4320"/>
        <w:tab w:val="right" w:pos="8640"/>
      </w:tabs>
      <w:spacing w:after="120" w:line="280" w:lineRule="exact"/>
    </w:pPr>
    <w:rPr>
      <w:rFonts w:ascii="Arial" w:hAnsi="Arial"/>
      <w:kern w:val="0"/>
      <w:sz w:val="20"/>
      <w:szCs w:val="20"/>
      <w:lang w:eastAsia="en-US"/>
    </w:rPr>
  </w:style>
  <w:style w:type="character" w:customStyle="1" w:styleId="HeaderChar">
    <w:name w:val="Header Char"/>
    <w:link w:val="Header"/>
    <w:locked/>
    <w:rsid w:val="003D0027"/>
    <w:rPr>
      <w:rFonts w:ascii="Arial" w:eastAsia="SimSun" w:hAnsi="Arial"/>
      <w:lang w:val="en-US" w:eastAsia="en-US"/>
    </w:rPr>
  </w:style>
  <w:style w:type="paragraph" w:styleId="Footer">
    <w:name w:val="footer"/>
    <w:basedOn w:val="Normal"/>
    <w:link w:val="FooterChar"/>
    <w:rsid w:val="003D0027"/>
    <w:pPr>
      <w:widowControl/>
      <w:tabs>
        <w:tab w:val="center" w:pos="4320"/>
        <w:tab w:val="right" w:pos="8640"/>
      </w:tabs>
      <w:spacing w:after="120" w:line="280" w:lineRule="exact"/>
    </w:pPr>
    <w:rPr>
      <w:rFonts w:ascii="Arial" w:hAnsi="Arial"/>
      <w:kern w:val="0"/>
      <w:sz w:val="20"/>
      <w:szCs w:val="20"/>
      <w:lang w:eastAsia="en-US"/>
    </w:rPr>
  </w:style>
  <w:style w:type="character" w:customStyle="1" w:styleId="FooterChar">
    <w:name w:val="Footer Char"/>
    <w:link w:val="Footer"/>
    <w:locked/>
    <w:rsid w:val="003D0027"/>
    <w:rPr>
      <w:rFonts w:ascii="Arial" w:eastAsia="SimSun" w:hAnsi="Arial"/>
      <w:lang w:val="en-US" w:eastAsia="en-US"/>
    </w:rPr>
  </w:style>
  <w:style w:type="paragraph" w:customStyle="1" w:styleId="Footer-odd">
    <w:name w:val="Footer-odd"/>
    <w:basedOn w:val="Footer"/>
    <w:rsid w:val="003D0027"/>
    <w:pPr>
      <w:pBdr>
        <w:top w:val="single" w:sz="6" w:space="1" w:color="auto"/>
      </w:pBdr>
      <w:tabs>
        <w:tab w:val="clear" w:pos="4320"/>
        <w:tab w:val="clear" w:pos="8640"/>
        <w:tab w:val="left" w:pos="3870"/>
        <w:tab w:val="left" w:pos="7056"/>
      </w:tabs>
      <w:ind w:left="-3787"/>
    </w:pPr>
    <w:rPr>
      <w:sz w:val="15"/>
    </w:rPr>
  </w:style>
  <w:style w:type="paragraph" w:styleId="TOC3">
    <w:name w:val="toc 3"/>
    <w:basedOn w:val="Normal"/>
    <w:rsid w:val="00694B92"/>
    <w:pPr>
      <w:widowControl/>
      <w:tabs>
        <w:tab w:val="right" w:leader="dot" w:pos="7920"/>
      </w:tabs>
      <w:spacing w:after="120" w:line="280" w:lineRule="exact"/>
      <w:ind w:left="240"/>
    </w:pPr>
    <w:rPr>
      <w:rFonts w:ascii="Arial" w:eastAsia="SimHei" w:hAnsi="Arial" w:cs="Segoe UI"/>
      <w:i/>
      <w:noProof/>
      <w:kern w:val="0"/>
      <w:sz w:val="18"/>
      <w:szCs w:val="18"/>
      <w:lang w:eastAsia="en-US"/>
    </w:rPr>
  </w:style>
  <w:style w:type="character" w:styleId="Hyperlink">
    <w:name w:val="Hyperlink"/>
    <w:basedOn w:val="DefaultParagraphFont"/>
    <w:rsid w:val="003D0027"/>
    <w:rPr>
      <w:rFonts w:ascii="Arial" w:hAnsi="Arial" w:cs="Times New Roman"/>
      <w:color w:val="0000FF"/>
      <w:sz w:val="18"/>
      <w:u w:val="single"/>
    </w:rPr>
  </w:style>
  <w:style w:type="paragraph" w:styleId="ListParagraph">
    <w:name w:val="List Paragraph"/>
    <w:basedOn w:val="Normal"/>
    <w:link w:val="ListParagraphChar"/>
    <w:qFormat/>
    <w:rsid w:val="003D0027"/>
    <w:pPr>
      <w:widowControl/>
      <w:numPr>
        <w:numId w:val="1"/>
      </w:numPr>
      <w:spacing w:after="120"/>
      <w:contextualSpacing/>
    </w:pPr>
    <w:rPr>
      <w:rFonts w:ascii="Segoe UI" w:hAnsi="Segoe UI"/>
      <w:kern w:val="0"/>
      <w:sz w:val="20"/>
      <w:szCs w:val="20"/>
    </w:rPr>
  </w:style>
  <w:style w:type="paragraph" w:customStyle="1" w:styleId="DocumentTitle">
    <w:name w:val="Document Title"/>
    <w:basedOn w:val="Normal"/>
    <w:rsid w:val="003D0027"/>
    <w:pPr>
      <w:keepNext/>
      <w:keepLines/>
      <w:widowControl/>
      <w:suppressLineNumbers/>
      <w:suppressAutoHyphens/>
      <w:spacing w:before="240" w:after="60" w:line="440" w:lineRule="exact"/>
      <w:jc w:val="left"/>
    </w:pPr>
    <w:rPr>
      <w:rFonts w:ascii="Segoe UI" w:hAnsi="Segoe UI" w:cs="Segoe UI"/>
      <w:b/>
      <w:noProof/>
      <w:kern w:val="72"/>
      <w:sz w:val="42"/>
      <w:lang w:eastAsia="en-US"/>
    </w:rPr>
  </w:style>
  <w:style w:type="paragraph" w:customStyle="1" w:styleId="ListParagraph2">
    <w:name w:val="List Paragraph 2"/>
    <w:basedOn w:val="ListParagraph"/>
    <w:link w:val="ListParagraph2Char"/>
    <w:rsid w:val="003D0027"/>
    <w:pPr>
      <w:tabs>
        <w:tab w:val="left" w:pos="360"/>
      </w:tabs>
      <w:ind w:left="720"/>
    </w:pPr>
    <w:rPr>
      <w:lang/>
    </w:rPr>
  </w:style>
  <w:style w:type="character" w:customStyle="1" w:styleId="ListParagraphChar">
    <w:name w:val="List Paragraph Char"/>
    <w:link w:val="ListParagraph"/>
    <w:locked/>
    <w:rsid w:val="003D0027"/>
    <w:rPr>
      <w:rFonts w:ascii="Segoe UI" w:eastAsia="SimSun" w:hAnsi="Segoe UI"/>
      <w:lang w:val="en-US" w:eastAsia="zh-CN" w:bidi="ar-SA"/>
    </w:rPr>
  </w:style>
  <w:style w:type="character" w:customStyle="1" w:styleId="ListParagraph2Char">
    <w:name w:val="List Paragraph 2 Char"/>
    <w:link w:val="ListParagraph2"/>
    <w:locked/>
    <w:rsid w:val="003D0027"/>
    <w:rPr>
      <w:rFonts w:ascii="Segoe UI" w:eastAsia="SimSun" w:hAnsi="Segoe UI"/>
      <w:lang/>
    </w:rPr>
  </w:style>
  <w:style w:type="paragraph" w:customStyle="1" w:styleId="ListParagraph3">
    <w:name w:val="List Paragraph 3"/>
    <w:basedOn w:val="ListParagraph2"/>
    <w:link w:val="ListParagraph3Char"/>
    <w:rsid w:val="003D0027"/>
    <w:pPr>
      <w:numPr>
        <w:ilvl w:val="3"/>
        <w:numId w:val="2"/>
      </w:numPr>
      <w:ind w:left="1080"/>
    </w:pPr>
  </w:style>
  <w:style w:type="character" w:customStyle="1" w:styleId="ListParagraph3Char">
    <w:name w:val="List Paragraph 3 Char"/>
    <w:link w:val="ListParagraph3"/>
    <w:locked/>
    <w:rsid w:val="003D0027"/>
    <w:rPr>
      <w:rFonts w:ascii="Segoe UI" w:eastAsia="SimSun" w:hAnsi="Segoe UI"/>
      <w:lang/>
    </w:rPr>
  </w:style>
  <w:style w:type="paragraph" w:customStyle="1" w:styleId="Newsidebar">
    <w:name w:val="New sidebar"/>
    <w:basedOn w:val="Normal"/>
    <w:rsid w:val="003D0027"/>
    <w:pPr>
      <w:keepNext/>
      <w:suppressAutoHyphens/>
      <w:autoSpaceDE w:val="0"/>
      <w:autoSpaceDN w:val="0"/>
      <w:adjustRightInd w:val="0"/>
      <w:spacing w:before="120" w:line="240" w:lineRule="atLeast"/>
      <w:jc w:val="left"/>
      <w:textAlignment w:val="center"/>
    </w:pPr>
    <w:rPr>
      <w:rFonts w:ascii="Arial-BoldMT" w:hAnsi="Arial-BoldMT" w:cs="Arial-BoldMT"/>
      <w:b/>
      <w:bCs/>
      <w:color w:val="58595B"/>
      <w:spacing w:val="5"/>
      <w:kern w:val="0"/>
      <w:sz w:val="18"/>
      <w:szCs w:val="18"/>
      <w:lang w:eastAsia="en-US"/>
    </w:rPr>
  </w:style>
  <w:style w:type="character" w:styleId="FollowedHyperlink">
    <w:name w:val="FollowedHyperlink"/>
    <w:basedOn w:val="DefaultParagraphFont"/>
    <w:rsid w:val="004C3B09"/>
    <w:rPr>
      <w:color w:val="800080"/>
      <w:u w:val="single"/>
    </w:rPr>
  </w:style>
  <w:style w:type="character" w:customStyle="1" w:styleId="LogoportTag">
    <w:name w:val="LogoportTag"/>
    <w:rsid w:val="005F4D7F"/>
    <w:rPr>
      <w:rFonts w:ascii="Courier New" w:hAnsi="Courier New"/>
      <w:noProof/>
      <w:vanish/>
      <w:color w:val="800080"/>
      <w:sz w:val="20"/>
      <w:vertAlign w:val="subscript"/>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microsoft.com/sdl" TargetMode="External"/><Relationship Id="rId2" Type="http://schemas.openxmlformats.org/officeDocument/2006/relationships/styles" Target="styles.xml"/><Relationship Id="rId16" Type="http://schemas.openxmlformats.org/officeDocument/2006/relationships/hyperlink" Target="http://creativecommons.org/licenses/by-nc-sa/2.5/cn/"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reativecommons.org/licenses/by-nc-sa/3.0/"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icrosoft.com/sdl"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12958</CharactersWithSpaces>
  <SharedDoc>false</SharedDoc>
  <HLinks>
    <vt:vector size="186" baseType="variant">
      <vt:variant>
        <vt:i4>4194363</vt:i4>
      </vt:variant>
      <vt:variant>
        <vt:i4>156</vt:i4>
      </vt:variant>
      <vt:variant>
        <vt:i4>0</vt:i4>
      </vt:variant>
      <vt:variant>
        <vt:i4>5</vt:i4>
      </vt:variant>
      <vt:variant>
        <vt:lpwstr/>
      </vt:variant>
      <vt:variant>
        <vt:lpwstr>_Must-Complete_Practice_15:</vt:lpwstr>
      </vt:variant>
      <vt:variant>
        <vt:i4>4653115</vt:i4>
      </vt:variant>
      <vt:variant>
        <vt:i4>153</vt:i4>
      </vt:variant>
      <vt:variant>
        <vt:i4>0</vt:i4>
      </vt:variant>
      <vt:variant>
        <vt:i4>5</vt:i4>
      </vt:variant>
      <vt:variant>
        <vt:lpwstr/>
      </vt:variant>
      <vt:variant>
        <vt:lpwstr>_Must-Complete_Practice_12:</vt:lpwstr>
      </vt:variant>
      <vt:variant>
        <vt:i4>5177405</vt:i4>
      </vt:variant>
      <vt:variant>
        <vt:i4>150</vt:i4>
      </vt:variant>
      <vt:variant>
        <vt:i4>0</vt:i4>
      </vt:variant>
      <vt:variant>
        <vt:i4>5</vt:i4>
      </vt:variant>
      <vt:variant>
        <vt:lpwstr/>
      </vt:variant>
      <vt:variant>
        <vt:lpwstr>_Must-Complete_Practice_7:</vt:lpwstr>
      </vt:variant>
      <vt:variant>
        <vt:i4>4194363</vt:i4>
      </vt:variant>
      <vt:variant>
        <vt:i4>147</vt:i4>
      </vt:variant>
      <vt:variant>
        <vt:i4>0</vt:i4>
      </vt:variant>
      <vt:variant>
        <vt:i4>5</vt:i4>
      </vt:variant>
      <vt:variant>
        <vt:lpwstr/>
      </vt:variant>
      <vt:variant>
        <vt:lpwstr>_Must-Complete_Practice_15:</vt:lpwstr>
      </vt:variant>
      <vt:variant>
        <vt:i4>8323169</vt:i4>
      </vt:variant>
      <vt:variant>
        <vt:i4>144</vt:i4>
      </vt:variant>
      <vt:variant>
        <vt:i4>0</vt:i4>
      </vt:variant>
      <vt:variant>
        <vt:i4>5</vt:i4>
      </vt:variant>
      <vt:variant>
        <vt:lpwstr/>
      </vt:variant>
      <vt:variant>
        <vt:lpwstr>_SDL_Applicability</vt:lpwstr>
      </vt:variant>
      <vt:variant>
        <vt:i4>7077900</vt:i4>
      </vt:variant>
      <vt:variant>
        <vt:i4>141</vt:i4>
      </vt:variant>
      <vt:variant>
        <vt:i4>0</vt:i4>
      </vt:variant>
      <vt:variant>
        <vt:i4>5</vt:i4>
      </vt:variant>
      <vt:variant>
        <vt:lpwstr/>
      </vt:variant>
      <vt:variant>
        <vt:lpwstr>_Appendix_A:_SDL</vt:lpwstr>
      </vt:variant>
      <vt:variant>
        <vt:i4>4194388</vt:i4>
      </vt:variant>
      <vt:variant>
        <vt:i4>138</vt:i4>
      </vt:variant>
      <vt:variant>
        <vt:i4>0</vt:i4>
      </vt:variant>
      <vt:variant>
        <vt:i4>5</vt:i4>
      </vt:variant>
      <vt:variant>
        <vt:lpwstr>http://www.microsoft.com/sdl</vt:lpwstr>
      </vt:variant>
      <vt:variant>
        <vt:lpwstr/>
      </vt:variant>
      <vt:variant>
        <vt:i4>1441845</vt:i4>
      </vt:variant>
      <vt:variant>
        <vt:i4>131</vt:i4>
      </vt:variant>
      <vt:variant>
        <vt:i4>0</vt:i4>
      </vt:variant>
      <vt:variant>
        <vt:i4>5</vt:i4>
      </vt:variant>
      <vt:variant>
        <vt:lpwstr/>
      </vt:variant>
      <vt:variant>
        <vt:lpwstr>_Toc260057202</vt:lpwstr>
      </vt:variant>
      <vt:variant>
        <vt:i4>1441845</vt:i4>
      </vt:variant>
      <vt:variant>
        <vt:i4>125</vt:i4>
      </vt:variant>
      <vt:variant>
        <vt:i4>0</vt:i4>
      </vt:variant>
      <vt:variant>
        <vt:i4>5</vt:i4>
      </vt:variant>
      <vt:variant>
        <vt:lpwstr/>
      </vt:variant>
      <vt:variant>
        <vt:lpwstr>_Toc260057201</vt:lpwstr>
      </vt:variant>
      <vt:variant>
        <vt:i4>1441845</vt:i4>
      </vt:variant>
      <vt:variant>
        <vt:i4>119</vt:i4>
      </vt:variant>
      <vt:variant>
        <vt:i4>0</vt:i4>
      </vt:variant>
      <vt:variant>
        <vt:i4>5</vt:i4>
      </vt:variant>
      <vt:variant>
        <vt:lpwstr/>
      </vt:variant>
      <vt:variant>
        <vt:lpwstr>_Toc260057200</vt:lpwstr>
      </vt:variant>
      <vt:variant>
        <vt:i4>2031670</vt:i4>
      </vt:variant>
      <vt:variant>
        <vt:i4>113</vt:i4>
      </vt:variant>
      <vt:variant>
        <vt:i4>0</vt:i4>
      </vt:variant>
      <vt:variant>
        <vt:i4>5</vt:i4>
      </vt:variant>
      <vt:variant>
        <vt:lpwstr/>
      </vt:variant>
      <vt:variant>
        <vt:lpwstr>_Toc260057199</vt:lpwstr>
      </vt:variant>
      <vt:variant>
        <vt:i4>2031670</vt:i4>
      </vt:variant>
      <vt:variant>
        <vt:i4>107</vt:i4>
      </vt:variant>
      <vt:variant>
        <vt:i4>0</vt:i4>
      </vt:variant>
      <vt:variant>
        <vt:i4>5</vt:i4>
      </vt:variant>
      <vt:variant>
        <vt:lpwstr/>
      </vt:variant>
      <vt:variant>
        <vt:lpwstr>_Toc260057198</vt:lpwstr>
      </vt:variant>
      <vt:variant>
        <vt:i4>2031670</vt:i4>
      </vt:variant>
      <vt:variant>
        <vt:i4>101</vt:i4>
      </vt:variant>
      <vt:variant>
        <vt:i4>0</vt:i4>
      </vt:variant>
      <vt:variant>
        <vt:i4>5</vt:i4>
      </vt:variant>
      <vt:variant>
        <vt:lpwstr/>
      </vt:variant>
      <vt:variant>
        <vt:lpwstr>_Toc260057197</vt:lpwstr>
      </vt:variant>
      <vt:variant>
        <vt:i4>2031670</vt:i4>
      </vt:variant>
      <vt:variant>
        <vt:i4>95</vt:i4>
      </vt:variant>
      <vt:variant>
        <vt:i4>0</vt:i4>
      </vt:variant>
      <vt:variant>
        <vt:i4>5</vt:i4>
      </vt:variant>
      <vt:variant>
        <vt:lpwstr/>
      </vt:variant>
      <vt:variant>
        <vt:lpwstr>_Toc260057196</vt:lpwstr>
      </vt:variant>
      <vt:variant>
        <vt:i4>2031670</vt:i4>
      </vt:variant>
      <vt:variant>
        <vt:i4>89</vt:i4>
      </vt:variant>
      <vt:variant>
        <vt:i4>0</vt:i4>
      </vt:variant>
      <vt:variant>
        <vt:i4>5</vt:i4>
      </vt:variant>
      <vt:variant>
        <vt:lpwstr/>
      </vt:variant>
      <vt:variant>
        <vt:lpwstr>_Toc260057195</vt:lpwstr>
      </vt:variant>
      <vt:variant>
        <vt:i4>2031670</vt:i4>
      </vt:variant>
      <vt:variant>
        <vt:i4>83</vt:i4>
      </vt:variant>
      <vt:variant>
        <vt:i4>0</vt:i4>
      </vt:variant>
      <vt:variant>
        <vt:i4>5</vt:i4>
      </vt:variant>
      <vt:variant>
        <vt:lpwstr/>
      </vt:variant>
      <vt:variant>
        <vt:lpwstr>_Toc260057194</vt:lpwstr>
      </vt:variant>
      <vt:variant>
        <vt:i4>2031670</vt:i4>
      </vt:variant>
      <vt:variant>
        <vt:i4>77</vt:i4>
      </vt:variant>
      <vt:variant>
        <vt:i4>0</vt:i4>
      </vt:variant>
      <vt:variant>
        <vt:i4>5</vt:i4>
      </vt:variant>
      <vt:variant>
        <vt:lpwstr/>
      </vt:variant>
      <vt:variant>
        <vt:lpwstr>_Toc260057193</vt:lpwstr>
      </vt:variant>
      <vt:variant>
        <vt:i4>2031670</vt:i4>
      </vt:variant>
      <vt:variant>
        <vt:i4>71</vt:i4>
      </vt:variant>
      <vt:variant>
        <vt:i4>0</vt:i4>
      </vt:variant>
      <vt:variant>
        <vt:i4>5</vt:i4>
      </vt:variant>
      <vt:variant>
        <vt:lpwstr/>
      </vt:variant>
      <vt:variant>
        <vt:lpwstr>_Toc260057192</vt:lpwstr>
      </vt:variant>
      <vt:variant>
        <vt:i4>2031670</vt:i4>
      </vt:variant>
      <vt:variant>
        <vt:i4>65</vt:i4>
      </vt:variant>
      <vt:variant>
        <vt:i4>0</vt:i4>
      </vt:variant>
      <vt:variant>
        <vt:i4>5</vt:i4>
      </vt:variant>
      <vt:variant>
        <vt:lpwstr/>
      </vt:variant>
      <vt:variant>
        <vt:lpwstr>_Toc260057191</vt:lpwstr>
      </vt:variant>
      <vt:variant>
        <vt:i4>2031670</vt:i4>
      </vt:variant>
      <vt:variant>
        <vt:i4>59</vt:i4>
      </vt:variant>
      <vt:variant>
        <vt:i4>0</vt:i4>
      </vt:variant>
      <vt:variant>
        <vt:i4>5</vt:i4>
      </vt:variant>
      <vt:variant>
        <vt:lpwstr/>
      </vt:variant>
      <vt:variant>
        <vt:lpwstr>_Toc260057190</vt:lpwstr>
      </vt:variant>
      <vt:variant>
        <vt:i4>1966134</vt:i4>
      </vt:variant>
      <vt:variant>
        <vt:i4>53</vt:i4>
      </vt:variant>
      <vt:variant>
        <vt:i4>0</vt:i4>
      </vt:variant>
      <vt:variant>
        <vt:i4>5</vt:i4>
      </vt:variant>
      <vt:variant>
        <vt:lpwstr/>
      </vt:variant>
      <vt:variant>
        <vt:lpwstr>_Toc260057189</vt:lpwstr>
      </vt:variant>
      <vt:variant>
        <vt:i4>1966134</vt:i4>
      </vt:variant>
      <vt:variant>
        <vt:i4>47</vt:i4>
      </vt:variant>
      <vt:variant>
        <vt:i4>0</vt:i4>
      </vt:variant>
      <vt:variant>
        <vt:i4>5</vt:i4>
      </vt:variant>
      <vt:variant>
        <vt:lpwstr/>
      </vt:variant>
      <vt:variant>
        <vt:lpwstr>_Toc260057188</vt:lpwstr>
      </vt:variant>
      <vt:variant>
        <vt:i4>1966134</vt:i4>
      </vt:variant>
      <vt:variant>
        <vt:i4>41</vt:i4>
      </vt:variant>
      <vt:variant>
        <vt:i4>0</vt:i4>
      </vt:variant>
      <vt:variant>
        <vt:i4>5</vt:i4>
      </vt:variant>
      <vt:variant>
        <vt:lpwstr/>
      </vt:variant>
      <vt:variant>
        <vt:lpwstr>_Toc260057187</vt:lpwstr>
      </vt:variant>
      <vt:variant>
        <vt:i4>1966134</vt:i4>
      </vt:variant>
      <vt:variant>
        <vt:i4>35</vt:i4>
      </vt:variant>
      <vt:variant>
        <vt:i4>0</vt:i4>
      </vt:variant>
      <vt:variant>
        <vt:i4>5</vt:i4>
      </vt:variant>
      <vt:variant>
        <vt:lpwstr/>
      </vt:variant>
      <vt:variant>
        <vt:lpwstr>_Toc260057186</vt:lpwstr>
      </vt:variant>
      <vt:variant>
        <vt:i4>1966134</vt:i4>
      </vt:variant>
      <vt:variant>
        <vt:i4>29</vt:i4>
      </vt:variant>
      <vt:variant>
        <vt:i4>0</vt:i4>
      </vt:variant>
      <vt:variant>
        <vt:i4>5</vt:i4>
      </vt:variant>
      <vt:variant>
        <vt:lpwstr/>
      </vt:variant>
      <vt:variant>
        <vt:lpwstr>_Toc260057185</vt:lpwstr>
      </vt:variant>
      <vt:variant>
        <vt:i4>1966134</vt:i4>
      </vt:variant>
      <vt:variant>
        <vt:i4>23</vt:i4>
      </vt:variant>
      <vt:variant>
        <vt:i4>0</vt:i4>
      </vt:variant>
      <vt:variant>
        <vt:i4>5</vt:i4>
      </vt:variant>
      <vt:variant>
        <vt:lpwstr/>
      </vt:variant>
      <vt:variant>
        <vt:lpwstr>_Toc260057184</vt:lpwstr>
      </vt:variant>
      <vt:variant>
        <vt:i4>1966134</vt:i4>
      </vt:variant>
      <vt:variant>
        <vt:i4>17</vt:i4>
      </vt:variant>
      <vt:variant>
        <vt:i4>0</vt:i4>
      </vt:variant>
      <vt:variant>
        <vt:i4>5</vt:i4>
      </vt:variant>
      <vt:variant>
        <vt:lpwstr/>
      </vt:variant>
      <vt:variant>
        <vt:lpwstr>_Toc260057183</vt:lpwstr>
      </vt:variant>
      <vt:variant>
        <vt:i4>1966134</vt:i4>
      </vt:variant>
      <vt:variant>
        <vt:i4>11</vt:i4>
      </vt:variant>
      <vt:variant>
        <vt:i4>0</vt:i4>
      </vt:variant>
      <vt:variant>
        <vt:i4>5</vt:i4>
      </vt:variant>
      <vt:variant>
        <vt:lpwstr/>
      </vt:variant>
      <vt:variant>
        <vt:lpwstr>_Toc260057182</vt:lpwstr>
      </vt:variant>
      <vt:variant>
        <vt:i4>917530</vt:i4>
      </vt:variant>
      <vt:variant>
        <vt:i4>6</vt:i4>
      </vt:variant>
      <vt:variant>
        <vt:i4>0</vt:i4>
      </vt:variant>
      <vt:variant>
        <vt:i4>5</vt:i4>
      </vt:variant>
      <vt:variant>
        <vt:lpwstr>http://creativecommons.org/licenses/by-nc-sa/2.5/cn/</vt:lpwstr>
      </vt:variant>
      <vt:variant>
        <vt:lpwstr/>
      </vt:variant>
      <vt:variant>
        <vt:i4>4587611</vt:i4>
      </vt:variant>
      <vt:variant>
        <vt:i4>3</vt:i4>
      </vt:variant>
      <vt:variant>
        <vt:i4>0</vt:i4>
      </vt:variant>
      <vt:variant>
        <vt:i4>5</vt:i4>
      </vt:variant>
      <vt:variant>
        <vt:lpwstr>http://creativecommons.org/licenses/by-nc-sa/3.0/</vt:lpwstr>
      </vt:variant>
      <vt:variant>
        <vt:lpwstr/>
      </vt:variant>
      <vt:variant>
        <vt:i4>4194388</vt:i4>
      </vt:variant>
      <vt:variant>
        <vt:i4>0</vt:i4>
      </vt:variant>
      <vt:variant>
        <vt:i4>0</vt:i4>
      </vt:variant>
      <vt:variant>
        <vt:i4>5</vt:i4>
      </vt:variant>
      <vt:variant>
        <vt:lpwstr>http://www.microsoft.com/sdl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Lionbridge</dc:creator>
  <cp:lastModifiedBy>Marie-Laure Bonvarlet</cp:lastModifiedBy>
  <cp:revision>2</cp:revision>
  <cp:lastPrinted>2010-04-27T00:55:00Z</cp:lastPrinted>
  <dcterms:created xsi:type="dcterms:W3CDTF">2010-12-03T06:16:00Z</dcterms:created>
  <dcterms:modified xsi:type="dcterms:W3CDTF">2010-12-03T06:16:00Z</dcterms:modified>
</cp:coreProperties>
</file>