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default"/>
        </w:rPr>
        <w:t>雪球发讨论</w:t>
      </w:r>
      <w:r>
        <w:t>需求文档</w:t>
      </w:r>
    </w:p>
    <w:p>
      <w:pPr>
        <w:pStyle w:val="3"/>
        <w:pBdr>
          <w:left w:val="single" w:color="auto" w:sz="24" w:space="6"/>
        </w:pBdr>
        <w:shd w:val="clear" w:color="auto" w:fill="FFFFFF"/>
        <w:spacing w:before="450" w:after="150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1. 文档综述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27"/>
          <w:szCs w:val="27"/>
        </w:rPr>
      </w:pPr>
      <w:r>
        <w:rPr>
          <w:rStyle w:val="8"/>
          <w:rFonts w:hint="eastAsia" w:ascii="微软雅黑" w:hAnsi="微软雅黑" w:eastAsia="微软雅黑"/>
          <w:b/>
          <w:bCs/>
        </w:rPr>
        <w:t>1.1 版本修订记录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27"/>
          <w:szCs w:val="27"/>
        </w:rPr>
      </w:pPr>
      <w:r>
        <w:rPr>
          <w:rStyle w:val="8"/>
          <w:rFonts w:hint="eastAsia" w:ascii="微软雅黑" w:hAnsi="微软雅黑" w:eastAsia="微软雅黑"/>
          <w:b/>
          <w:bCs/>
        </w:rPr>
        <w:t>1.2 PRD输出环境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27"/>
          <w:szCs w:val="27"/>
          <w:lang w:val="en-US"/>
        </w:rPr>
      </w:pPr>
      <w:r>
        <w:rPr>
          <w:rStyle w:val="8"/>
          <w:rFonts w:hint="eastAsia" w:ascii="微软雅黑" w:hAnsi="微软雅黑" w:eastAsia="微软雅黑"/>
          <w:b/>
          <w:bCs/>
        </w:rPr>
        <w:t xml:space="preserve">1.3 </w:t>
      </w:r>
      <w:r>
        <w:rPr>
          <w:rStyle w:val="8"/>
          <w:rFonts w:hint="default" w:ascii="微软雅黑" w:hAnsi="微软雅黑" w:eastAsia="微软雅黑"/>
          <w:b/>
          <w:bCs/>
        </w:rPr>
        <w:t>需求背景</w:t>
      </w:r>
    </w:p>
    <w:p>
      <w:pPr>
        <w:pStyle w:val="5"/>
        <w:shd w:val="clear" w:color="auto" w:fill="FFFFFF"/>
        <w:spacing w:after="225" w:afterAutospacing="0"/>
        <w:rPr>
          <w:rFonts w:ascii="微软雅黑" w:hAnsi="微软雅黑" w:eastAsia="微软雅黑"/>
          <w:sz w:val="27"/>
          <w:szCs w:val="27"/>
        </w:rPr>
      </w:pPr>
      <w:r>
        <w:rPr>
          <w:rFonts w:hint="eastAsia" w:ascii="微软雅黑" w:hAnsi="微软雅黑" w:eastAsia="微软雅黑"/>
          <w:sz w:val="27"/>
          <w:szCs w:val="27"/>
        </w:rPr>
        <w:t>雪球从最早偏重资讯生产的“i美股”网站，到后来作为一款解决“股票买什么好”问题的手机炒股应用和投资者社区，再到今天的组合交易平台，发展成迥异于传统媒体的移动互联网财经平台。这里的信息是个性化的（定制化公司新闻、公告，定制化的投资者讨论），用户在生产内容（UGC）而不是职业工作者生产（PPC），利用算法不断优化内容（比如通过“信息—人—股票”的链接，将有用的信息筛选留存在用户个人页和个股页上）。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27"/>
          <w:szCs w:val="27"/>
        </w:rPr>
      </w:pPr>
      <w:r>
        <w:rPr>
          <w:rStyle w:val="8"/>
          <w:rFonts w:hint="eastAsia" w:ascii="微软雅黑" w:hAnsi="微软雅黑" w:eastAsia="微软雅黑"/>
          <w:b/>
          <w:bCs/>
        </w:rPr>
        <w:t>1.4 名词说明</w:t>
      </w:r>
    </w:p>
    <w:p>
      <w:pPr>
        <w:pStyle w:val="5"/>
        <w:shd w:val="clear" w:color="auto" w:fill="FFFFFF"/>
        <w:spacing w:after="225" w:afterAutospacing="0"/>
        <w:rPr>
          <w:rFonts w:hint="eastAsia" w:ascii="微软雅黑" w:hAnsi="微软雅黑" w:eastAsia="微软雅黑"/>
          <w:sz w:val="27"/>
          <w:szCs w:val="27"/>
        </w:rPr>
      </w:pPr>
      <w:r>
        <w:rPr>
          <w:rFonts w:hint="eastAsia" w:ascii="微软雅黑" w:hAnsi="微软雅黑" w:eastAsia="微软雅黑"/>
          <w:sz w:val="27"/>
          <w:szCs w:val="27"/>
        </w:rPr>
        <w:t>略</w:t>
      </w:r>
    </w:p>
    <w:p>
      <w:pPr>
        <w:pStyle w:val="5"/>
        <w:shd w:val="clear" w:color="auto" w:fill="FFFFFF"/>
        <w:spacing w:after="225" w:afterAutospacing="0"/>
        <w:rPr>
          <w:rFonts w:hint="eastAsia" w:ascii="微软雅黑" w:hAnsi="微软雅黑" w:eastAsia="微软雅黑"/>
          <w:sz w:val="27"/>
          <w:szCs w:val="27"/>
        </w:rPr>
      </w:pPr>
    </w:p>
    <w:p>
      <w:pPr>
        <w:pStyle w:val="3"/>
        <w:numPr>
          <w:ilvl w:val="0"/>
          <w:numId w:val="1"/>
        </w:numPr>
        <w:pBdr>
          <w:left w:val="single" w:color="auto" w:sz="24" w:space="6"/>
        </w:pBdr>
        <w:shd w:val="clear" w:color="auto" w:fill="FFFFFF"/>
        <w:spacing w:before="450" w:after="150"/>
        <w:rPr>
          <w:rFonts w:hint="default" w:ascii="微软雅黑" w:hAnsi="微软雅黑" w:eastAsia="微软雅黑"/>
          <w:sz w:val="30"/>
          <w:szCs w:val="30"/>
        </w:rPr>
      </w:pPr>
      <w:r>
        <w:rPr>
          <w:rFonts w:hint="default" w:ascii="微软雅黑" w:hAnsi="微软雅黑" w:eastAsia="微软雅黑"/>
          <w:sz w:val="30"/>
          <w:szCs w:val="30"/>
        </w:rPr>
        <w:t>功能逻辑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6062980"/>
            <wp:effectExtent l="0" t="0" r="1270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 w:ascii="华文黑体" w:hAnsi="华文黑体" w:eastAsia="华文黑体" w:cs="华文黑体"/>
          <w:sz w:val="28"/>
          <w:szCs w:val="32"/>
        </w:rPr>
        <w:t>页面转换逻辑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27"/>
          <w:szCs w:val="27"/>
        </w:rPr>
      </w:pPr>
      <w:r>
        <w:rPr>
          <w:rStyle w:val="8"/>
          <w:rFonts w:hint="eastAsia" w:ascii="微软雅黑" w:hAnsi="微软雅黑" w:eastAsia="微软雅黑"/>
          <w:b/>
          <w:bCs/>
        </w:rPr>
        <w:t>4.</w:t>
      </w:r>
      <w:r>
        <w:rPr>
          <w:rStyle w:val="8"/>
          <w:rFonts w:hint="default" w:ascii="微软雅黑" w:hAnsi="微软雅黑" w:eastAsia="微软雅黑"/>
          <w:b/>
          <w:bCs/>
        </w:rPr>
        <w:t xml:space="preserve"> 需求详情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Style w:val="8"/>
          <w:rFonts w:hint="eastAsia" w:ascii="微软雅黑" w:hAnsi="微软雅黑" w:eastAsia="微软雅黑"/>
          <w:b/>
          <w:bCs/>
          <w:sz w:val="32"/>
          <w:szCs w:val="32"/>
        </w:rPr>
      </w:pPr>
      <w:r>
        <w:rPr>
          <w:rStyle w:val="8"/>
          <w:rFonts w:hint="eastAsia" w:ascii="微软雅黑" w:hAnsi="微软雅黑" w:eastAsia="微软雅黑"/>
          <w:b/>
          <w:bCs/>
          <w:sz w:val="32"/>
          <w:szCs w:val="32"/>
        </w:rPr>
        <w:t xml:space="preserve">4.1 </w:t>
      </w:r>
      <w:r>
        <w:rPr>
          <w:rStyle w:val="8"/>
          <w:rFonts w:hint="default" w:ascii="微软雅黑" w:hAnsi="微软雅黑" w:eastAsia="微软雅黑"/>
          <w:b/>
          <w:bCs/>
          <w:sz w:val="32"/>
          <w:szCs w:val="32"/>
        </w:rPr>
        <w:t>入口</w:t>
      </w:r>
    </w:p>
    <w:p>
      <w:pPr>
        <w:pStyle w:val="5"/>
        <w:shd w:val="clear" w:color="auto" w:fill="FFFFFF"/>
        <w:spacing w:after="225" w:afterAutospacing="0"/>
      </w:pPr>
      <w:r>
        <w:drawing>
          <wp:inline distT="0" distB="0" distL="114300" distR="114300">
            <wp:extent cx="3609975" cy="5811520"/>
            <wp:effectExtent l="0" t="0" r="22225" b="50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1、</w:t>
      </w:r>
      <w:r>
        <w:rPr>
          <w:rFonts w:hint="eastAsia" w:ascii="微软雅黑" w:hAnsi="微软雅黑" w:eastAsia="微软雅黑" w:cs="宋体"/>
          <w:sz w:val="27"/>
          <w:szCs w:val="27"/>
        </w:rPr>
        <w:t>首页关注tab右下角展示入口</w:t>
      </w:r>
    </w:p>
    <w:p>
      <w:pPr>
        <w:pStyle w:val="5"/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2、</w:t>
      </w:r>
      <w:r>
        <w:rPr>
          <w:rFonts w:hint="eastAsia" w:ascii="微软雅黑" w:hAnsi="微软雅黑" w:eastAsia="微软雅黑" w:cs="宋体"/>
          <w:sz w:val="27"/>
          <w:szCs w:val="27"/>
        </w:rPr>
        <w:t>首页推荐tab右下角展示入口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3、未登录时点击进入登录页面，登录后返回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首页</w:t>
      </w:r>
    </w:p>
    <w:p>
      <w:pPr>
        <w:pStyle w:val="5"/>
        <w:shd w:val="clear" w:color="auto" w:fill="FFFFFF"/>
        <w:spacing w:after="225" w:afterAutospacing="0"/>
      </w:pPr>
      <w:r>
        <w:drawing>
          <wp:inline distT="0" distB="0" distL="114300" distR="114300">
            <wp:extent cx="1717675" cy="2743835"/>
            <wp:effectExtent l="0" t="0" r="9525" b="2476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4、登录后点击弹出发布浮层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27"/>
          <w:szCs w:val="27"/>
        </w:rPr>
      </w:pPr>
      <w:r>
        <w:rPr>
          <w:rStyle w:val="8"/>
          <w:rFonts w:hint="eastAsia" w:ascii="微软雅黑" w:hAnsi="微软雅黑" w:eastAsia="微软雅黑"/>
          <w:b/>
          <w:bCs/>
        </w:rPr>
        <w:t xml:space="preserve">4.2 </w:t>
      </w:r>
      <w:r>
        <w:rPr>
          <w:rStyle w:val="8"/>
          <w:rFonts w:hint="default" w:ascii="微软雅黑" w:hAnsi="微软雅黑" w:eastAsia="微软雅黑"/>
          <w:b/>
          <w:bCs/>
        </w:rPr>
        <w:t>发布浮层</w:t>
      </w:r>
    </w:p>
    <w:p>
      <w:pPr>
        <w:pStyle w:val="5"/>
        <w:shd w:val="clear" w:color="auto" w:fill="FFFFFF"/>
        <w:spacing w:after="225" w:afterAutospacing="0"/>
      </w:pPr>
      <w:r>
        <w:drawing>
          <wp:inline distT="0" distB="0" distL="114300" distR="114300">
            <wp:extent cx="2395220" cy="3851910"/>
            <wp:effectExtent l="0" t="0" r="17780" b="889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/>
          <w:sz w:val="27"/>
          <w:szCs w:val="27"/>
        </w:rPr>
      </w:pPr>
      <w:r>
        <w:rPr>
          <w:rFonts w:hint="default" w:ascii="微软雅黑" w:hAnsi="微软雅黑" w:eastAsia="微软雅黑"/>
          <w:sz w:val="27"/>
          <w:szCs w:val="27"/>
        </w:rPr>
        <w:t>1、登录状态下展示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/>
          <w:sz w:val="27"/>
          <w:szCs w:val="27"/>
        </w:rPr>
      </w:pPr>
      <w:r>
        <w:rPr>
          <w:rFonts w:hint="default" w:ascii="微软雅黑" w:hAnsi="微软雅黑" w:eastAsia="微软雅黑"/>
          <w:sz w:val="27"/>
          <w:szCs w:val="27"/>
        </w:rPr>
        <w:t>2、UI设计、文案如图中展示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/>
          <w:sz w:val="27"/>
          <w:szCs w:val="27"/>
        </w:rPr>
      </w:pPr>
      <w:r>
        <w:rPr>
          <w:rFonts w:hint="default" w:ascii="微软雅黑" w:hAnsi="微软雅黑" w:eastAsia="微软雅黑"/>
          <w:sz w:val="27"/>
          <w:szCs w:val="27"/>
        </w:rPr>
        <w:t>3、点击发讨论按钮进入发讨论页面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/>
          <w:sz w:val="27"/>
          <w:szCs w:val="27"/>
        </w:rPr>
      </w:pPr>
      <w:r>
        <w:rPr>
          <w:rFonts w:hint="default" w:ascii="微软雅黑" w:hAnsi="微软雅黑" w:eastAsia="微软雅黑"/>
          <w:sz w:val="27"/>
          <w:szCs w:val="27"/>
        </w:rPr>
        <w:t>4、点击关闭按钮或空白处关闭浮层</w:t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Fonts w:ascii="微软雅黑" w:hAnsi="微软雅黑" w:eastAsia="微软雅黑"/>
          <w:sz w:val="32"/>
          <w:szCs w:val="32"/>
        </w:rPr>
      </w:pPr>
      <w:r>
        <w:rPr>
          <w:rStyle w:val="8"/>
          <w:rFonts w:hint="eastAsia" w:ascii="微软雅黑" w:hAnsi="微软雅黑" w:eastAsia="微软雅黑"/>
          <w:b/>
          <w:bCs/>
          <w:sz w:val="32"/>
          <w:szCs w:val="32"/>
        </w:rPr>
        <w:t>4.</w:t>
      </w:r>
      <w:r>
        <w:rPr>
          <w:rStyle w:val="8"/>
          <w:rFonts w:hint="default" w:ascii="微软雅黑" w:hAnsi="微软雅黑" w:eastAsia="微软雅黑"/>
          <w:b/>
          <w:bCs/>
          <w:sz w:val="32"/>
          <w:szCs w:val="32"/>
        </w:rPr>
        <w:t>3</w:t>
      </w:r>
      <w:r>
        <w:rPr>
          <w:rStyle w:val="8"/>
          <w:rFonts w:hint="eastAsia" w:ascii="微软雅黑" w:hAnsi="微软雅黑" w:eastAsia="微软雅黑"/>
          <w:b/>
          <w:bCs/>
          <w:sz w:val="32"/>
          <w:szCs w:val="32"/>
        </w:rPr>
        <w:t xml:space="preserve"> </w:t>
      </w:r>
      <w:r>
        <w:rPr>
          <w:rStyle w:val="8"/>
          <w:rFonts w:hint="default" w:ascii="微软雅黑" w:hAnsi="微软雅黑" w:eastAsia="微软雅黑"/>
          <w:b/>
          <w:bCs/>
          <w:sz w:val="32"/>
          <w:szCs w:val="32"/>
        </w:rPr>
        <w:t>发布讨论页</w:t>
      </w:r>
    </w:p>
    <w:p>
      <w:r>
        <w:drawing>
          <wp:inline distT="0" distB="0" distL="114300" distR="114300">
            <wp:extent cx="5273040" cy="4670425"/>
            <wp:effectExtent l="0" t="0" r="10160" b="31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1、UI设计和文案与上图一致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2、取消按钮：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1）编辑区无内容时，点击取消返回首页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2）编辑区有内容时，弹出操作浮层</w:t>
      </w:r>
    </w:p>
    <w:p>
      <w:pPr>
        <w:pStyle w:val="5"/>
        <w:shd w:val="clear" w:color="auto" w:fill="FFFFFF"/>
        <w:spacing w:after="225" w:afterAutospacing="0"/>
      </w:pPr>
      <w:r>
        <w:drawing>
          <wp:inline distT="0" distB="0" distL="114300" distR="114300">
            <wp:extent cx="1710690" cy="2759710"/>
            <wp:effectExtent l="0" t="0" r="16510" b="889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点击取消按钮，留在发布讨论页面</w:t>
      </w:r>
    </w:p>
    <w:p>
      <w:pPr>
        <w:pStyle w:val="5"/>
        <w:numPr>
          <w:ilvl w:val="0"/>
          <w:numId w:val="2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点击保存草稿，弹出toast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文案：内容已保存至草稿箱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drawing>
          <wp:inline distT="0" distB="0" distL="114300" distR="114300">
            <wp:extent cx="1853565" cy="2929255"/>
            <wp:effectExtent l="0" t="0" r="635" b="1714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5）点击不保存，返回首页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3、发布按钮：点击发布讨论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先发起敏感词校验请求，通过之后发起上传内容请求（见接口文档）</w:t>
      </w:r>
    </w:p>
    <w:p>
      <w:pPr>
        <w:pStyle w:val="5"/>
        <w:numPr>
          <w:ilvl w:val="0"/>
          <w:numId w:val="3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内容编辑区域：长度1-2000，有敏感词过滤，支持字母、汉字、数字、特殊字符（除@、$）、@用户、$引用股票链接、表情</w:t>
      </w:r>
    </w:p>
    <w:p>
      <w:pPr>
        <w:pStyle w:val="5"/>
        <w:numPr>
          <w:ilvl w:val="0"/>
          <w:numId w:val="3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编辑区支持通用操作：剪切、粘贴、复制、分享、全选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</w:pPr>
      <w:r>
        <w:drawing>
          <wp:inline distT="0" distB="0" distL="114300" distR="114300">
            <wp:extent cx="2423160" cy="1002030"/>
            <wp:effectExtent l="0" t="0" r="152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</w:pPr>
      <w:r>
        <w:drawing>
          <wp:inline distT="0" distB="0" distL="114300" distR="114300">
            <wp:extent cx="2451100" cy="1988185"/>
            <wp:effectExtent l="0" t="0" r="1270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</w:pPr>
      <w:r>
        <w:drawing>
          <wp:inline distT="0" distB="0" distL="114300" distR="114300">
            <wp:extent cx="2366645" cy="1801495"/>
            <wp:effectExtent l="0" t="0" r="2095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点击分享按钮展示分享方式浮层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drawing>
          <wp:inline distT="0" distB="0" distL="114300" distR="114300">
            <wp:extent cx="1974850" cy="3032125"/>
            <wp:effectExtent l="0" t="0" r="635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8、内容区域为空时发布按钮置灰，不可点击</w:t>
      </w:r>
    </w:p>
    <w:p>
      <w:pPr>
        <w:pStyle w:val="5"/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9、内容区域不为空时，发布按钮蓝色高亮展示，可点击，发布成功返回首页</w:t>
      </w:r>
    </w:p>
    <w:p>
      <w:pPr>
        <w:pStyle w:val="5"/>
        <w:shd w:val="clear" w:color="auto" w:fill="FFFFFF"/>
        <w:spacing w:after="225" w:afterAutospacing="0"/>
      </w:pPr>
      <w:r>
        <w:drawing>
          <wp:inline distT="0" distB="0" distL="114300" distR="114300">
            <wp:extent cx="2967990" cy="649605"/>
            <wp:effectExtent l="0" t="0" r="3810" b="1079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点击图片选择框进入图片选择页面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1</w:t>
      </w:r>
      <w:r>
        <w:rPr>
          <w:rFonts w:hint="default" w:ascii="微软雅黑" w:hAnsi="微软雅黑" w:eastAsia="微软雅黑" w:cs="宋体"/>
          <w:sz w:val="27"/>
          <w:szCs w:val="27"/>
        </w:rPr>
        <w:t>1</w:t>
      </w:r>
      <w:r>
        <w:rPr>
          <w:rFonts w:hint="default" w:ascii="微软雅黑" w:hAnsi="微软雅黑" w:eastAsia="微软雅黑" w:cs="宋体"/>
          <w:sz w:val="27"/>
          <w:szCs w:val="27"/>
        </w:rPr>
        <w:t>、图片添加成功后展示在发布页面，图片上展示关闭按钮</w:t>
      </w:r>
    </w:p>
    <w:p>
      <w:pPr>
        <w:pStyle w:val="5"/>
        <w:shd w:val="clear" w:color="auto" w:fill="FFFFFF"/>
        <w:spacing w:after="225" w:afterAutospacing="0"/>
      </w:pPr>
      <w:r>
        <w:drawing>
          <wp:inline distT="0" distB="0" distL="114300" distR="114300">
            <wp:extent cx="3267710" cy="1125220"/>
            <wp:effectExtent l="0" t="0" r="8890" b="177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12、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选择话题按钮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右侧默认文案与图标如图所示</w:t>
      </w:r>
    </w:p>
    <w:p>
      <w:pPr>
        <w:pStyle w:val="5"/>
        <w:numPr>
          <w:numId w:val="0"/>
        </w:numPr>
        <w:shd w:val="clear" w:color="auto" w:fill="FFFFFF"/>
        <w:spacing w:after="225" w:afterAutospacing="0"/>
      </w:pPr>
      <w:r>
        <w:drawing>
          <wp:inline distT="0" distB="0" distL="114300" distR="114300">
            <wp:extent cx="4486275" cy="485775"/>
            <wp:effectExtent l="0" t="0" r="952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hd w:val="clear" w:color="auto" w:fill="FFFFFF"/>
        <w:spacing w:after="225" w:afterAutospacing="0"/>
        <w:rPr>
          <w:rFonts w:hint="eastAsia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</w:rPr>
        <w:t>点击选择话题按钮进入添加话题页面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13、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快捷按钮栏</w:t>
      </w:r>
    </w:p>
    <w:p>
      <w:pPr>
        <w:pStyle w:val="5"/>
        <w:numPr>
          <w:numId w:val="0"/>
        </w:numPr>
        <w:shd w:val="clear" w:color="auto" w:fill="FFFFFF"/>
        <w:spacing w:after="225" w:afterAutospacing="0"/>
      </w:pPr>
      <w:r>
        <w:drawing>
          <wp:inline distT="0" distB="0" distL="114300" distR="114300">
            <wp:extent cx="4371975" cy="466725"/>
            <wp:effectExtent l="0" t="0" r="2222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1）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图片按钮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400050" cy="361950"/>
            <wp:effectExtent l="0" t="0" r="6350" b="190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sz w:val="27"/>
          <w:szCs w:val="27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点击进入图片选择页面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2）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红包按钮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314325" cy="276225"/>
            <wp:effectExtent l="0" t="0" r="1587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sz w:val="27"/>
          <w:szCs w:val="27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点击进入要向谁发起红包提问页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 xml:space="preserve">3）@ 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按钮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285750" cy="228600"/>
            <wp:effectExtent l="0" t="0" r="190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sz w:val="27"/>
          <w:szCs w:val="27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点击进入选择用户页面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 xml:space="preserve">4）$ 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按钮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295275" cy="295275"/>
            <wp:effectExtent l="0" t="0" r="952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sz w:val="27"/>
          <w:szCs w:val="27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点击进入添加股票或组合页面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5）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表情按钮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276225" cy="285750"/>
            <wp:effectExtent l="0" t="0" r="3175" b="190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sz w:val="27"/>
          <w:szCs w:val="27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点击弹出表情键盘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</w:pPr>
      <w:r>
        <w:drawing>
          <wp:inline distT="0" distB="0" distL="114300" distR="114300">
            <wp:extent cx="3144520" cy="2260600"/>
            <wp:effectExtent l="0" t="0" r="5080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6）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更多按钮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323850" cy="304800"/>
            <wp:effectExtent l="0" t="0" r="635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sz w:val="27"/>
          <w:szCs w:val="27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点击展示草稿按钮与设为隐私按钮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1008380" cy="1113790"/>
            <wp:effectExtent l="0" t="0" r="7620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6"/>
        </w:numPr>
        <w:shd w:val="clear" w:color="auto" w:fill="FFFFFF"/>
        <w:spacing w:after="225" w:afterAutospacing="0"/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点击草稿按钮进入草稿箱</w:t>
      </w:r>
    </w:p>
    <w:p>
      <w:pPr>
        <w:pStyle w:val="5"/>
        <w:numPr>
          <w:ilvl w:val="0"/>
          <w:numId w:val="6"/>
        </w:numPr>
        <w:shd w:val="clear" w:color="auto" w:fill="FFFFFF"/>
        <w:spacing w:after="225" w:afterAutospacing="0"/>
        <w:ind w:left="0" w:leftChars="0" w:firstLine="0" w:firstLineChars="0"/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点击设为隐私按钮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发布讨论标题旁边展示</w:t>
      </w: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304800" cy="295275"/>
            <wp:effectExtent l="0" t="0" r="0" b="95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图标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4410075" cy="904875"/>
            <wp:effectExtent l="0" t="0" r="952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6"/>
        </w:numPr>
        <w:shd w:val="clear" w:color="auto" w:fill="FFFFFF"/>
        <w:spacing w:after="225" w:afterAutospacing="0"/>
        <w:ind w:left="0" w:leftChars="0" w:firstLine="0" w:firstLineChars="0"/>
        <w:rPr>
          <w:rFonts w:hint="default" w:ascii="微软雅黑" w:hAnsi="微软雅黑" w:eastAsia="微软雅黑" w:cs="宋体"/>
          <w:sz w:val="27"/>
          <w:szCs w:val="27"/>
          <w:lang w:eastAsia="zh-Hans"/>
        </w:rPr>
      </w:pP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设为隐私后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点击更多按钮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，</w:t>
      </w:r>
      <w:r>
        <w:rPr>
          <w:rFonts w:hint="eastAsia" w:ascii="微软雅黑" w:hAnsi="微软雅黑" w:eastAsia="微软雅黑" w:cs="宋体"/>
          <w:sz w:val="27"/>
          <w:szCs w:val="27"/>
          <w:lang w:val="en-US" w:eastAsia="zh-Hans"/>
        </w:rPr>
        <w:t>展示按钮为草稿按钮和设为公开按钮</w:t>
      </w:r>
      <w:r>
        <w:rPr>
          <w:rFonts w:hint="default" w:ascii="微软雅黑" w:hAnsi="微软雅黑" w:eastAsia="微软雅黑" w:cs="宋体"/>
          <w:sz w:val="27"/>
          <w:szCs w:val="27"/>
          <w:lang w:eastAsia="zh-Hans"/>
        </w:rPr>
        <w:t>。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  <w:lang w:val="en-US" w:eastAsia="zh-Hans"/>
        </w:rPr>
      </w:pPr>
      <w:r>
        <w:rPr>
          <w:rFonts w:hint="default" w:ascii="微软雅黑" w:hAnsi="微软雅黑" w:eastAsia="微软雅黑" w:cs="宋体"/>
          <w:sz w:val="27"/>
          <w:szCs w:val="27"/>
        </w:rPr>
        <w:drawing>
          <wp:inline distT="0" distB="0" distL="114300" distR="114300">
            <wp:extent cx="1108075" cy="1261745"/>
            <wp:effectExtent l="0" t="0" r="9525" b="825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Bdr>
          <w:bottom w:val="single" w:color="E9E9E9" w:sz="6" w:space="4"/>
        </w:pBdr>
        <w:shd w:val="clear" w:color="auto" w:fill="FFFFFF"/>
        <w:spacing w:before="450" w:after="150"/>
        <w:rPr>
          <w:rStyle w:val="8"/>
          <w:rFonts w:hint="default" w:ascii="微软雅黑" w:hAnsi="微软雅黑" w:eastAsia="微软雅黑"/>
          <w:b/>
          <w:bCs/>
          <w:sz w:val="32"/>
          <w:szCs w:val="32"/>
        </w:rPr>
      </w:pPr>
      <w:r>
        <w:rPr>
          <w:rStyle w:val="8"/>
          <w:rFonts w:hint="default" w:ascii="微软雅黑" w:hAnsi="微软雅黑" w:eastAsia="微软雅黑"/>
          <w:b/>
          <w:bCs/>
          <w:sz w:val="32"/>
          <w:szCs w:val="32"/>
        </w:rPr>
        <w:t>4.6 网络异常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1、无网络时，toast提示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文案：网络不佳，请稍后再试</w:t>
      </w:r>
    </w:p>
    <w:p>
      <w:pPr>
        <w:pStyle w:val="5"/>
        <w:numPr>
          <w:ilvl w:val="0"/>
          <w:numId w:val="0"/>
        </w:numPr>
        <w:shd w:val="clear" w:color="auto" w:fill="FFFFFF"/>
        <w:spacing w:after="225" w:afterAutospacing="0"/>
        <w:rPr>
          <w:rFonts w:hint="default" w:ascii="微软雅黑" w:hAnsi="微软雅黑" w:eastAsia="微软雅黑" w:cs="宋体"/>
          <w:sz w:val="27"/>
          <w:szCs w:val="27"/>
        </w:rPr>
      </w:pPr>
      <w:r>
        <w:rPr>
          <w:rFonts w:hint="default" w:ascii="微软雅黑" w:hAnsi="微软雅黑" w:eastAsia="微软雅黑" w:cs="宋体"/>
          <w:sz w:val="27"/>
          <w:szCs w:val="27"/>
        </w:rPr>
        <w:t>2、弱网时，展示加载图标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华文黑体">
    <w:altName w:val="汉仪中黑KW"/>
    <w:panose1 w:val="02010600040101010101"/>
    <w:charset w:val="86"/>
    <w:family w:val="auto"/>
    <w:pitch w:val="default"/>
    <w:sig w:usb0="00000000" w:usb1="00000000" w:usb2="00000000" w:usb3="00000000" w:csb0="00040001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7B00F2"/>
    <w:multiLevelType w:val="singleLevel"/>
    <w:tmpl w:val="5E7B00F2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5E7B134B"/>
    <w:multiLevelType w:val="singleLevel"/>
    <w:tmpl w:val="5E7B134B"/>
    <w:lvl w:ilvl="0" w:tentative="0">
      <w:start w:val="3"/>
      <w:numFmt w:val="decimal"/>
      <w:suff w:val="nothing"/>
      <w:lvlText w:val="%1）"/>
      <w:lvlJc w:val="left"/>
    </w:lvl>
  </w:abstractNum>
  <w:abstractNum w:abstractNumId="2">
    <w:nsid w:val="5F44E67B"/>
    <w:multiLevelType w:val="singleLevel"/>
    <w:tmpl w:val="5F44E67B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5F44E743"/>
    <w:multiLevelType w:val="singleLevel"/>
    <w:tmpl w:val="5F44E743"/>
    <w:lvl w:ilvl="0" w:tentative="0">
      <w:start w:val="7"/>
      <w:numFmt w:val="decimal"/>
      <w:suff w:val="nothing"/>
      <w:lvlText w:val="%1、"/>
      <w:lvlJc w:val="left"/>
    </w:lvl>
  </w:abstractNum>
  <w:abstractNum w:abstractNumId="4">
    <w:nsid w:val="5F45C854"/>
    <w:multiLevelType w:val="singleLevel"/>
    <w:tmpl w:val="5F45C854"/>
    <w:lvl w:ilvl="0" w:tentative="0">
      <w:start w:val="10"/>
      <w:numFmt w:val="decimal"/>
      <w:suff w:val="nothing"/>
      <w:lvlText w:val="%1、"/>
      <w:lvlJc w:val="left"/>
    </w:lvl>
  </w:abstractNum>
  <w:abstractNum w:abstractNumId="5">
    <w:nsid w:val="6FFF2C69"/>
    <w:multiLevelType w:val="singleLevel"/>
    <w:tmpl w:val="6FFF2C69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A14"/>
    <w:rsid w:val="000268BC"/>
    <w:rsid w:val="00505A14"/>
    <w:rsid w:val="00927279"/>
    <w:rsid w:val="00D417ED"/>
    <w:rsid w:val="00DC18DF"/>
    <w:rsid w:val="1EDF3F8C"/>
    <w:rsid w:val="36BD42F6"/>
    <w:rsid w:val="3FEF28F5"/>
    <w:rsid w:val="4BD7EC8D"/>
    <w:rsid w:val="4BEF232C"/>
    <w:rsid w:val="5FFF7357"/>
    <w:rsid w:val="6DE5480C"/>
    <w:rsid w:val="6F7BFED4"/>
    <w:rsid w:val="777F0613"/>
    <w:rsid w:val="79FF0DA3"/>
    <w:rsid w:val="7D7F0CCD"/>
    <w:rsid w:val="7F6F1B0E"/>
    <w:rsid w:val="7FDAA43E"/>
    <w:rsid w:val="BEFF1309"/>
    <w:rsid w:val="C7EF60BF"/>
    <w:rsid w:val="CF99B3EA"/>
    <w:rsid w:val="E7DF5305"/>
    <w:rsid w:val="EEDFDEED"/>
    <w:rsid w:val="EFBD15A8"/>
    <w:rsid w:val="F79721F9"/>
    <w:rsid w:val="FBFBE14D"/>
    <w:rsid w:val="FDEF4F56"/>
    <w:rsid w:val="FEFF7155"/>
    <w:rsid w:val="FFFFD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标题 2 字符"/>
    <w:basedOn w:val="7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3 字符"/>
    <w:basedOn w:val="7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443</Words>
  <Characters>2528</Characters>
  <Lines>21</Lines>
  <Paragraphs>5</Paragraphs>
  <TotalTime>0</TotalTime>
  <ScaleCrop>false</ScaleCrop>
  <LinksUpToDate>false</LinksUpToDate>
  <CharactersWithSpaces>2966</CharactersWithSpaces>
  <Application>WPS Office_3.9.4.6407_F1E327BC-269C-435d-A152-05C5408002CA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2018-08-11T16:45:00Z</dcterms:created>
  <dc:creator>任健勇</dc:creator>
  <cp:lastModifiedBy>飞儿</cp:lastModifiedBy>
  <dcterms:modified xsi:type="dcterms:W3CDTF">2023-02-03T14:55:19Z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2052-3.9.4.6407</vt:lpwstr>
  </property>
</Properties>
</file>